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A42D5" w14:textId="77777777" w:rsidR="00215B2E" w:rsidRDefault="00215B2E" w:rsidP="00215B2E">
      <w:pPr>
        <w:pStyle w:val="Heading2"/>
      </w:pPr>
      <w:bookmarkStart w:id="0" w:name="_GoBack"/>
      <w:bookmarkEnd w:id="0"/>
      <w:r>
        <w:t>Editorial</w:t>
      </w:r>
    </w:p>
    <w:p w14:paraId="3932A18C" w14:textId="77777777" w:rsidR="00215B2E" w:rsidRDefault="00215B2E" w:rsidP="00CD1A23"/>
    <w:p w14:paraId="666C4C3A" w14:textId="34E4EF7E" w:rsidR="002203EF" w:rsidRDefault="00176032" w:rsidP="00D24387">
      <w:pPr>
        <w:rPr>
          <w:rFonts w:eastAsia="Times New Roman" w:cs="Times New Roman"/>
        </w:rPr>
      </w:pPr>
      <w:r>
        <w:t>W</w:t>
      </w:r>
      <w:r w:rsidR="004A0CE3">
        <w:t xml:space="preserve">e are </w:t>
      </w:r>
      <w:r w:rsidR="00181429">
        <w:t xml:space="preserve">very </w:t>
      </w:r>
      <w:r w:rsidR="00BA7CAD">
        <w:t xml:space="preserve">pleased </w:t>
      </w:r>
      <w:r w:rsidR="004A0CE3">
        <w:t xml:space="preserve">to announce that the Institute for Security Studies (ISS) has partnered with the University </w:t>
      </w:r>
      <w:r>
        <w:t>of</w:t>
      </w:r>
      <w:r w:rsidR="004A0CE3">
        <w:t xml:space="preserve"> Cape Town (UCT) </w:t>
      </w:r>
      <w:r w:rsidR="00CD1A23">
        <w:t>as co-custodians of</w:t>
      </w:r>
      <w:r w:rsidR="004A0CE3">
        <w:t xml:space="preserve"> the South African Crime Quarterly. We believe that the </w:t>
      </w:r>
      <w:r w:rsidR="004A0CE3">
        <w:rPr>
          <w:lang w:val="en-US"/>
        </w:rPr>
        <w:t xml:space="preserve">UCT Centre </w:t>
      </w:r>
      <w:r w:rsidR="00CD1A23">
        <w:rPr>
          <w:lang w:val="en-US"/>
        </w:rPr>
        <w:t xml:space="preserve">of Criminology’s </w:t>
      </w:r>
      <w:r w:rsidR="00CD1A23">
        <w:rPr>
          <w:lang w:val="en-ZA"/>
        </w:rPr>
        <w:t xml:space="preserve">commitment </w:t>
      </w:r>
      <w:r w:rsidR="004A0CE3" w:rsidRPr="004A0CE3">
        <w:rPr>
          <w:lang w:val="en-ZA"/>
        </w:rPr>
        <w:t>to advancing policy-relevant research and analysis on public safety, criminal justice and evolving forms of, and responses to crime</w:t>
      </w:r>
      <w:r w:rsidR="00CD1A23">
        <w:rPr>
          <w:lang w:val="en-ZA"/>
        </w:rPr>
        <w:t xml:space="preserve"> in South Africa and the </w:t>
      </w:r>
      <w:r w:rsidR="00BA7CAD">
        <w:rPr>
          <w:lang w:val="en-ZA"/>
        </w:rPr>
        <w:t xml:space="preserve">global south </w:t>
      </w:r>
      <w:r w:rsidR="00CD1A23">
        <w:rPr>
          <w:lang w:val="en-ZA"/>
        </w:rPr>
        <w:t>more broadly</w:t>
      </w:r>
      <w:r>
        <w:rPr>
          <w:lang w:val="en-ZA"/>
        </w:rPr>
        <w:t xml:space="preserve">, is a fine compliment to the </w:t>
      </w:r>
      <w:proofErr w:type="spellStart"/>
      <w:r w:rsidR="00032578">
        <w:t>SACQ’s</w:t>
      </w:r>
      <w:proofErr w:type="spellEnd"/>
      <w:r w:rsidR="00032578">
        <w:t xml:space="preserve"> </w:t>
      </w:r>
      <w:r w:rsidR="002203EF">
        <w:t xml:space="preserve">objective of </w:t>
      </w:r>
      <w:r w:rsidR="002E71FF">
        <w:t xml:space="preserve">contributing </w:t>
      </w:r>
      <w:r w:rsidR="002203EF">
        <w:rPr>
          <w:rFonts w:eastAsia="Times New Roman" w:cs="Times New Roman"/>
        </w:rPr>
        <w:t>balance and objectivity to the discou</w:t>
      </w:r>
      <w:r w:rsidR="00181429">
        <w:rPr>
          <w:rFonts w:eastAsia="Times New Roman" w:cs="Times New Roman"/>
        </w:rPr>
        <w:t xml:space="preserve">rse on human security in Africa. </w:t>
      </w:r>
      <w:r w:rsidR="002203EF">
        <w:t xml:space="preserve">Both institutions are committed to ensuring that </w:t>
      </w:r>
      <w:proofErr w:type="spellStart"/>
      <w:r w:rsidR="002203EF">
        <w:t>SACQ</w:t>
      </w:r>
      <w:proofErr w:type="spellEnd"/>
      <w:r w:rsidR="002203EF">
        <w:t xml:space="preserve"> remains an accessible source of up-to-date research and analysis that is policy relevant.</w:t>
      </w:r>
    </w:p>
    <w:p w14:paraId="3AAAA766" w14:textId="32940C04" w:rsidR="00215B2E" w:rsidRDefault="00CD1A23" w:rsidP="00D24387">
      <w:r>
        <w:t xml:space="preserve">Since January this year </w:t>
      </w:r>
      <w:r w:rsidR="002956AB">
        <w:t>we (</w:t>
      </w:r>
      <w:r>
        <w:t>SACQ editor and ISS Senior Research Fellow, Dr Chandre Gould</w:t>
      </w:r>
      <w:r w:rsidR="002956AB">
        <w:t xml:space="preserve"> and </w:t>
      </w:r>
      <w:r>
        <w:t>UCT Seni</w:t>
      </w:r>
      <w:r w:rsidR="002956AB">
        <w:t>or Researcher</w:t>
      </w:r>
      <w:r w:rsidR="00176032">
        <w:t xml:space="preserve"> and co-editor</w:t>
      </w:r>
      <w:r w:rsidR="002956AB">
        <w:t>, Dr Andrew Faull) have been working together to prepare for this moment</w:t>
      </w:r>
      <w:r>
        <w:t xml:space="preserve">. </w:t>
      </w:r>
      <w:r w:rsidR="002956AB">
        <w:t xml:space="preserve">Our close collaboration will carry through to the end of the year at which point the bulk of editorial responsibilities will shift to </w:t>
      </w:r>
      <w:r w:rsidR="00BA7CAD">
        <w:t>Andrew and</w:t>
      </w:r>
      <w:r w:rsidR="00032578">
        <w:t xml:space="preserve"> to</w:t>
      </w:r>
      <w:r w:rsidR="00BA7CAD">
        <w:t xml:space="preserve"> </w:t>
      </w:r>
      <w:proofErr w:type="spellStart"/>
      <w:r w:rsidR="00BA7CAD">
        <w:t>UCT</w:t>
      </w:r>
      <w:proofErr w:type="spellEnd"/>
      <w:r w:rsidR="002956AB">
        <w:t xml:space="preserve">. </w:t>
      </w:r>
    </w:p>
    <w:p w14:paraId="3FE4CD4B" w14:textId="2F6A8ECA" w:rsidR="00D24387" w:rsidRDefault="00181429" w:rsidP="00D24387">
      <w:pPr>
        <w:rPr>
          <w:iCs/>
          <w:lang w:val="en-US"/>
        </w:rPr>
      </w:pPr>
      <w:r>
        <w:t xml:space="preserve">It has </w:t>
      </w:r>
      <w:r w:rsidR="00A56EF9">
        <w:t>been a</w:t>
      </w:r>
      <w:r w:rsidR="00AE1498">
        <w:t xml:space="preserve"> rocky first six months of 2016 for South Africa</w:t>
      </w:r>
      <w:r w:rsidR="00D24387">
        <w:t>, its president and ruling party</w:t>
      </w:r>
      <w:r w:rsidR="002203EF">
        <w:t xml:space="preserve"> leading to an uncertain time for South Africans.</w:t>
      </w:r>
      <w:r>
        <w:t xml:space="preserve"> </w:t>
      </w:r>
      <w:r w:rsidR="002203EF">
        <w:t xml:space="preserve"> In</w:t>
      </w:r>
      <w:r w:rsidR="00AE1498">
        <w:t xml:space="preserve"> December 2015 </w:t>
      </w:r>
      <w:r w:rsidR="002203EF">
        <w:t xml:space="preserve">President </w:t>
      </w:r>
      <w:proofErr w:type="spellStart"/>
      <w:r w:rsidR="002203EF">
        <w:t>Zuma</w:t>
      </w:r>
      <w:proofErr w:type="spellEnd"/>
      <w:r w:rsidR="002203EF">
        <w:t xml:space="preserve"> announced the </w:t>
      </w:r>
      <w:r w:rsidR="00AE1498">
        <w:t>surprise dismissal of the country's market-</w:t>
      </w:r>
      <w:r w:rsidR="00176032">
        <w:t>trusted</w:t>
      </w:r>
      <w:r w:rsidR="00AE1498">
        <w:t xml:space="preserve"> Finance Minister, </w:t>
      </w:r>
      <w:proofErr w:type="spellStart"/>
      <w:r w:rsidR="00AE1498" w:rsidRPr="00AE1498">
        <w:rPr>
          <w:iCs/>
        </w:rPr>
        <w:t>Nhlanhla</w:t>
      </w:r>
      <w:proofErr w:type="spellEnd"/>
      <w:r w:rsidR="00AE1498" w:rsidRPr="00AE1498">
        <w:rPr>
          <w:iCs/>
        </w:rPr>
        <w:t xml:space="preserve"> Nene</w:t>
      </w:r>
      <w:r w:rsidR="002203EF">
        <w:rPr>
          <w:iCs/>
        </w:rPr>
        <w:t xml:space="preserve">. He </w:t>
      </w:r>
      <w:proofErr w:type="gramStart"/>
      <w:r w:rsidR="002203EF">
        <w:rPr>
          <w:iCs/>
        </w:rPr>
        <w:t>was intended to be replaced</w:t>
      </w:r>
      <w:proofErr w:type="gramEnd"/>
      <w:r w:rsidR="002203EF">
        <w:rPr>
          <w:iCs/>
        </w:rPr>
        <w:t xml:space="preserve"> </w:t>
      </w:r>
      <w:r w:rsidR="00D24387">
        <w:rPr>
          <w:iCs/>
        </w:rPr>
        <w:t>by</w:t>
      </w:r>
      <w:r w:rsidR="00BA7CAD">
        <w:rPr>
          <w:iCs/>
        </w:rPr>
        <w:t xml:space="preserve"> </w:t>
      </w:r>
      <w:r w:rsidR="00D60136">
        <w:rPr>
          <w:iCs/>
        </w:rPr>
        <w:t>a</w:t>
      </w:r>
      <w:r w:rsidR="00BA7CAD">
        <w:rPr>
          <w:iCs/>
        </w:rPr>
        <w:t xml:space="preserve"> relatively </w:t>
      </w:r>
      <w:r w:rsidR="00D60136">
        <w:rPr>
          <w:iCs/>
        </w:rPr>
        <w:t xml:space="preserve">unknown member of parliament, Des van </w:t>
      </w:r>
      <w:proofErr w:type="spellStart"/>
      <w:r w:rsidR="00D60136">
        <w:rPr>
          <w:iCs/>
        </w:rPr>
        <w:t>Rooyen</w:t>
      </w:r>
      <w:proofErr w:type="spellEnd"/>
      <w:r w:rsidR="00AE1498">
        <w:rPr>
          <w:iCs/>
        </w:rPr>
        <w:t>. Overnight the country’s stocks and bonds lost half a trillion Rand</w:t>
      </w:r>
      <w:r w:rsidR="00D60136">
        <w:rPr>
          <w:iCs/>
        </w:rPr>
        <w:t xml:space="preserve"> in value</w:t>
      </w:r>
      <w:r w:rsidR="00D24387">
        <w:rPr>
          <w:iCs/>
        </w:rPr>
        <w:t>. I</w:t>
      </w:r>
      <w:r w:rsidR="00D60136">
        <w:rPr>
          <w:iCs/>
        </w:rPr>
        <w:t>nvestors and citizens feared the move</w:t>
      </w:r>
      <w:r w:rsidR="00BA7CAD">
        <w:rPr>
          <w:iCs/>
        </w:rPr>
        <w:t xml:space="preserve"> was</w:t>
      </w:r>
      <w:r w:rsidR="00D60136">
        <w:rPr>
          <w:iCs/>
        </w:rPr>
        <w:t xml:space="preserve"> an attempt by the President to </w:t>
      </w:r>
      <w:r w:rsidR="00D24387">
        <w:rPr>
          <w:iCs/>
        </w:rPr>
        <w:t xml:space="preserve">increase his access to the country’s </w:t>
      </w:r>
      <w:r w:rsidR="00176032">
        <w:rPr>
          <w:iCs/>
        </w:rPr>
        <w:t>treasury</w:t>
      </w:r>
      <w:r w:rsidR="00D24387">
        <w:rPr>
          <w:iCs/>
        </w:rPr>
        <w:t>, fears that were reinforced when the Deputy Minister o</w:t>
      </w:r>
      <w:r w:rsidR="00176032">
        <w:rPr>
          <w:iCs/>
        </w:rPr>
        <w:t xml:space="preserve">f Finance, </w:t>
      </w:r>
      <w:proofErr w:type="spellStart"/>
      <w:r w:rsidR="00176032">
        <w:rPr>
          <w:iCs/>
        </w:rPr>
        <w:t>Mcebisi</w:t>
      </w:r>
      <w:proofErr w:type="spellEnd"/>
      <w:r w:rsidR="00176032">
        <w:rPr>
          <w:iCs/>
        </w:rPr>
        <w:t xml:space="preserve"> Jonas, and </w:t>
      </w:r>
      <w:r w:rsidR="00D24387">
        <w:rPr>
          <w:iCs/>
        </w:rPr>
        <w:t xml:space="preserve">former African National Congress (ANC) Member of Parliament (MP), </w:t>
      </w:r>
      <w:proofErr w:type="spellStart"/>
      <w:r w:rsidR="00D24387" w:rsidRPr="00D24387">
        <w:rPr>
          <w:iCs/>
          <w:lang w:val="en-US"/>
        </w:rPr>
        <w:t>Vytjie</w:t>
      </w:r>
      <w:proofErr w:type="spellEnd"/>
      <w:r w:rsidR="00D24387" w:rsidRPr="00D24387">
        <w:rPr>
          <w:iCs/>
          <w:lang w:val="en-US"/>
        </w:rPr>
        <w:t xml:space="preserve"> Mentor</w:t>
      </w:r>
      <w:r w:rsidR="00176032">
        <w:rPr>
          <w:iCs/>
          <w:lang w:val="en-US"/>
        </w:rPr>
        <w:t>, publically claimed</w:t>
      </w:r>
      <w:r w:rsidR="00D24387">
        <w:rPr>
          <w:iCs/>
          <w:lang w:val="en-US"/>
        </w:rPr>
        <w:t xml:space="preserve"> they had been offered ministerial </w:t>
      </w:r>
      <w:r w:rsidR="0076404C">
        <w:rPr>
          <w:iCs/>
          <w:lang w:val="en-US"/>
        </w:rPr>
        <w:t xml:space="preserve">positions by the </w:t>
      </w:r>
      <w:r w:rsidR="00176032">
        <w:rPr>
          <w:iCs/>
          <w:lang w:val="en-US"/>
        </w:rPr>
        <w:t xml:space="preserve">powerful </w:t>
      </w:r>
      <w:r w:rsidR="0076404C">
        <w:rPr>
          <w:iCs/>
          <w:lang w:val="en-US"/>
        </w:rPr>
        <w:t xml:space="preserve">Gupta family, </w:t>
      </w:r>
      <w:r w:rsidR="00176032">
        <w:rPr>
          <w:iCs/>
          <w:lang w:val="en-US"/>
        </w:rPr>
        <w:t>with their</w:t>
      </w:r>
      <w:r w:rsidR="0076404C">
        <w:rPr>
          <w:iCs/>
          <w:lang w:val="en-US"/>
        </w:rPr>
        <w:t xml:space="preserve"> close relationship</w:t>
      </w:r>
      <w:r w:rsidR="00176032">
        <w:rPr>
          <w:iCs/>
          <w:lang w:val="en-US"/>
        </w:rPr>
        <w:t>s to</w:t>
      </w:r>
      <w:r w:rsidR="0076404C">
        <w:rPr>
          <w:iCs/>
          <w:lang w:val="en-US"/>
        </w:rPr>
        <w:t xml:space="preserve"> the president. </w:t>
      </w:r>
      <w:r w:rsidR="00176032">
        <w:rPr>
          <w:iCs/>
          <w:lang w:val="en-US"/>
        </w:rPr>
        <w:t>The turbulence of what</w:t>
      </w:r>
      <w:r w:rsidR="0076404C">
        <w:rPr>
          <w:iCs/>
          <w:lang w:val="en-US"/>
        </w:rPr>
        <w:t xml:space="preserve"> became </w:t>
      </w:r>
      <w:proofErr w:type="gramStart"/>
      <w:r w:rsidR="0076404C">
        <w:rPr>
          <w:iCs/>
          <w:lang w:val="en-US"/>
        </w:rPr>
        <w:t>known</w:t>
      </w:r>
      <w:proofErr w:type="gramEnd"/>
      <w:r w:rsidR="0076404C">
        <w:rPr>
          <w:iCs/>
          <w:lang w:val="en-US"/>
        </w:rPr>
        <w:t xml:space="preserve"> as ‘</w:t>
      </w:r>
      <w:proofErr w:type="spellStart"/>
      <w:r w:rsidR="0076404C">
        <w:rPr>
          <w:iCs/>
          <w:lang w:val="en-US"/>
        </w:rPr>
        <w:t>Nenegate</w:t>
      </w:r>
      <w:proofErr w:type="spellEnd"/>
      <w:r w:rsidR="0076404C">
        <w:rPr>
          <w:iCs/>
          <w:lang w:val="en-US"/>
        </w:rPr>
        <w:t xml:space="preserve">’ was </w:t>
      </w:r>
      <w:r w:rsidR="002E71FF">
        <w:rPr>
          <w:iCs/>
          <w:lang w:val="en-US"/>
        </w:rPr>
        <w:t xml:space="preserve">somewhat </w:t>
      </w:r>
      <w:r w:rsidR="00176032">
        <w:rPr>
          <w:iCs/>
          <w:lang w:val="en-US"/>
        </w:rPr>
        <w:t xml:space="preserve">steadied </w:t>
      </w:r>
      <w:r w:rsidR="0076404C">
        <w:rPr>
          <w:iCs/>
          <w:lang w:val="en-US"/>
        </w:rPr>
        <w:t>when President Zuma</w:t>
      </w:r>
      <w:r w:rsidR="00176032">
        <w:rPr>
          <w:iCs/>
          <w:lang w:val="en-US"/>
        </w:rPr>
        <w:t xml:space="preserve">, under pressure from </w:t>
      </w:r>
      <w:r w:rsidR="002203EF">
        <w:rPr>
          <w:iCs/>
          <w:lang w:val="en-US"/>
        </w:rPr>
        <w:t xml:space="preserve">multiple </w:t>
      </w:r>
      <w:r w:rsidR="00176032">
        <w:rPr>
          <w:iCs/>
          <w:lang w:val="en-US"/>
        </w:rPr>
        <w:t>fronts,</w:t>
      </w:r>
      <w:r w:rsidR="0076404C">
        <w:rPr>
          <w:iCs/>
          <w:lang w:val="en-US"/>
        </w:rPr>
        <w:t xml:space="preserve"> retracted his decision and appointed former Finance Minister, Pravin </w:t>
      </w:r>
      <w:proofErr w:type="spellStart"/>
      <w:r w:rsidR="0076404C">
        <w:rPr>
          <w:iCs/>
          <w:lang w:val="en-US"/>
        </w:rPr>
        <w:t>Gordhan</w:t>
      </w:r>
      <w:proofErr w:type="spellEnd"/>
      <w:r w:rsidR="0076404C">
        <w:rPr>
          <w:iCs/>
          <w:lang w:val="en-US"/>
        </w:rPr>
        <w:t xml:space="preserve">, </w:t>
      </w:r>
      <w:r w:rsidR="00176032">
        <w:rPr>
          <w:iCs/>
          <w:lang w:val="en-US"/>
        </w:rPr>
        <w:t>to replace</w:t>
      </w:r>
      <w:r w:rsidR="0076404C">
        <w:rPr>
          <w:iCs/>
          <w:lang w:val="en-US"/>
        </w:rPr>
        <w:t xml:space="preserve"> van </w:t>
      </w:r>
      <w:proofErr w:type="spellStart"/>
      <w:r w:rsidR="0076404C">
        <w:rPr>
          <w:iCs/>
          <w:lang w:val="en-US"/>
        </w:rPr>
        <w:t>Rooyen</w:t>
      </w:r>
      <w:proofErr w:type="spellEnd"/>
      <w:r w:rsidR="0076404C">
        <w:rPr>
          <w:iCs/>
          <w:lang w:val="en-US"/>
        </w:rPr>
        <w:t xml:space="preserve">. </w:t>
      </w:r>
      <w:r w:rsidR="002E71FF">
        <w:rPr>
          <w:iCs/>
          <w:lang w:val="en-US"/>
        </w:rPr>
        <w:t xml:space="preserve">Yet, as we write </w:t>
      </w:r>
      <w:proofErr w:type="spellStart"/>
      <w:r w:rsidR="002E71FF">
        <w:rPr>
          <w:iCs/>
          <w:lang w:val="en-US"/>
        </w:rPr>
        <w:t>Gordhan’s</w:t>
      </w:r>
      <w:proofErr w:type="spellEnd"/>
      <w:r w:rsidR="002E71FF">
        <w:rPr>
          <w:iCs/>
          <w:lang w:val="en-US"/>
        </w:rPr>
        <w:t xml:space="preserve"> future hangs in the balance</w:t>
      </w:r>
      <w:r>
        <w:rPr>
          <w:iCs/>
          <w:lang w:val="en-US"/>
        </w:rPr>
        <w:t>. He is under investigation by the Hawks for allegedly authorizing a unit of the South African Revenue Services to spy on politicians</w:t>
      </w:r>
      <w:r w:rsidR="002E71FF">
        <w:rPr>
          <w:iCs/>
          <w:lang w:val="en-US"/>
        </w:rPr>
        <w:t xml:space="preserve">. </w:t>
      </w:r>
    </w:p>
    <w:p w14:paraId="47A49CE6" w14:textId="1320274A" w:rsidR="0076404C" w:rsidRDefault="00181429" w:rsidP="00D24387">
      <w:pPr>
        <w:rPr>
          <w:iCs/>
          <w:lang w:val="en-US"/>
        </w:rPr>
      </w:pPr>
      <w:r>
        <w:rPr>
          <w:iCs/>
          <w:lang w:val="en-US"/>
        </w:rPr>
        <w:t xml:space="preserve">In </w:t>
      </w:r>
      <w:r w:rsidR="00637860">
        <w:rPr>
          <w:iCs/>
          <w:lang w:val="en-US"/>
        </w:rPr>
        <w:t>February</w:t>
      </w:r>
      <w:r w:rsidR="002203EF">
        <w:rPr>
          <w:iCs/>
          <w:lang w:val="en-US"/>
        </w:rPr>
        <w:t>,</w:t>
      </w:r>
      <w:r w:rsidR="00637860">
        <w:rPr>
          <w:iCs/>
          <w:lang w:val="en-US"/>
        </w:rPr>
        <w:t xml:space="preserve"> </w:t>
      </w:r>
      <w:r w:rsidR="0076404C">
        <w:rPr>
          <w:iCs/>
          <w:lang w:val="en-US"/>
        </w:rPr>
        <w:t>the Constitutional Court found</w:t>
      </w:r>
      <w:r w:rsidR="00637860">
        <w:rPr>
          <w:iCs/>
          <w:lang w:val="en-US"/>
        </w:rPr>
        <w:t xml:space="preserve"> that </w:t>
      </w:r>
      <w:r w:rsidR="00BA7CAD">
        <w:rPr>
          <w:iCs/>
          <w:lang w:val="en-US"/>
        </w:rPr>
        <w:t xml:space="preserve">President </w:t>
      </w:r>
      <w:proofErr w:type="spellStart"/>
      <w:r w:rsidR="00BA7CAD">
        <w:rPr>
          <w:iCs/>
          <w:lang w:val="en-US"/>
        </w:rPr>
        <w:t>Zuma</w:t>
      </w:r>
      <w:proofErr w:type="spellEnd"/>
      <w:r w:rsidR="00BA7CAD">
        <w:rPr>
          <w:iCs/>
          <w:lang w:val="en-US"/>
        </w:rPr>
        <w:t xml:space="preserve"> </w:t>
      </w:r>
      <w:r w:rsidR="00637860">
        <w:rPr>
          <w:iCs/>
          <w:lang w:val="en-US"/>
        </w:rPr>
        <w:t>had failed to uphold and respect the Constitution by ignoring the Public Protector</w:t>
      </w:r>
      <w:r w:rsidR="00BA7CAD">
        <w:rPr>
          <w:iCs/>
          <w:lang w:val="en-US"/>
        </w:rPr>
        <w:t>’s</w:t>
      </w:r>
      <w:r w:rsidR="00637860">
        <w:rPr>
          <w:iCs/>
          <w:lang w:val="en-US"/>
        </w:rPr>
        <w:t xml:space="preserve"> 201</w:t>
      </w:r>
      <w:r w:rsidR="00ED09EC">
        <w:rPr>
          <w:iCs/>
          <w:lang w:val="en-US"/>
        </w:rPr>
        <w:t>4</w:t>
      </w:r>
      <w:r w:rsidR="00637860">
        <w:rPr>
          <w:iCs/>
          <w:lang w:val="en-US"/>
        </w:rPr>
        <w:t xml:space="preserve"> finding that he</w:t>
      </w:r>
      <w:r w:rsidR="00637860" w:rsidRPr="00637860">
        <w:t xml:space="preserve"> </w:t>
      </w:r>
      <w:r w:rsidR="00637860">
        <w:t>unduly benefitted from tax-funded upgrades to his private residence</w:t>
      </w:r>
      <w:r w:rsidR="00ED09EC">
        <w:t>. Zuma</w:t>
      </w:r>
      <w:r w:rsidR="00637860">
        <w:t xml:space="preserve"> and the ANC had previously </w:t>
      </w:r>
      <w:r w:rsidR="00BA7CAD">
        <w:t xml:space="preserve">worked hard </w:t>
      </w:r>
      <w:r w:rsidR="00637860">
        <w:t>to deflec</w:t>
      </w:r>
      <w:r w:rsidR="00BD779F">
        <w:t xml:space="preserve">t criticism and deny accountability </w:t>
      </w:r>
      <w:r w:rsidR="00BA7CAD">
        <w:t xml:space="preserve">for </w:t>
      </w:r>
      <w:r w:rsidR="00BD779F">
        <w:t xml:space="preserve">the matter. </w:t>
      </w:r>
      <w:r w:rsidR="002203EF">
        <w:t>Despite the finding of the court</w:t>
      </w:r>
      <w:r>
        <w:t xml:space="preserve">, </w:t>
      </w:r>
      <w:r w:rsidR="002203EF">
        <w:t>a</w:t>
      </w:r>
      <w:r w:rsidR="00BA7CAD">
        <w:t>t the time of writing</w:t>
      </w:r>
      <w:r>
        <w:t>,</w:t>
      </w:r>
      <w:r w:rsidR="00BA7CAD">
        <w:t xml:space="preserve"> the South African public was no closer to knowing </w:t>
      </w:r>
      <w:r w:rsidR="002203EF">
        <w:t>whether the President would</w:t>
      </w:r>
      <w:r>
        <w:t xml:space="preserve"> indeed capitulate to the court’s injunction and</w:t>
      </w:r>
      <w:r w:rsidR="002203EF">
        <w:t xml:space="preserve"> ‘pay back the money</w:t>
      </w:r>
      <w:r>
        <w:t>’.</w:t>
      </w:r>
    </w:p>
    <w:p w14:paraId="1123F78D" w14:textId="0F6C3643" w:rsidR="00421A91" w:rsidRDefault="00BD779F" w:rsidP="00B82019">
      <w:pPr>
        <w:rPr>
          <w:lang w:val="en-US"/>
        </w:rPr>
      </w:pPr>
      <w:r>
        <w:t xml:space="preserve">In </w:t>
      </w:r>
      <w:r w:rsidR="000616CE">
        <w:t>April, the President</w:t>
      </w:r>
      <w:r w:rsidR="00BA7CAD">
        <w:t xml:space="preserve"> was in the public spotlight again </w:t>
      </w:r>
      <w:r w:rsidR="000616CE">
        <w:t>when a full bench of the North Gauteng High Court ruled that the 200</w:t>
      </w:r>
      <w:r w:rsidR="00B456C0">
        <w:t>9</w:t>
      </w:r>
      <w:r w:rsidR="000616CE">
        <w:t xml:space="preserve"> decision by</w:t>
      </w:r>
      <w:r w:rsidR="000616CE" w:rsidRPr="000616CE">
        <w:rPr>
          <w:lang w:val="en-US"/>
        </w:rPr>
        <w:t xml:space="preserve"> former National Prosecuting Auth</w:t>
      </w:r>
      <w:r w:rsidR="000616CE">
        <w:rPr>
          <w:lang w:val="en-US"/>
        </w:rPr>
        <w:t>ority (NP</w:t>
      </w:r>
      <w:r w:rsidR="00ED09EC">
        <w:rPr>
          <w:lang w:val="en-US"/>
        </w:rPr>
        <w:t xml:space="preserve">A) head </w:t>
      </w:r>
      <w:proofErr w:type="spellStart"/>
      <w:r w:rsidR="00ED09EC">
        <w:rPr>
          <w:lang w:val="en-US"/>
        </w:rPr>
        <w:t>Mokotedi</w:t>
      </w:r>
      <w:proofErr w:type="spellEnd"/>
      <w:r w:rsidR="00ED09EC">
        <w:rPr>
          <w:lang w:val="en-US"/>
        </w:rPr>
        <w:t xml:space="preserve"> </w:t>
      </w:r>
      <w:proofErr w:type="spellStart"/>
      <w:r w:rsidR="00ED09EC">
        <w:rPr>
          <w:lang w:val="en-US"/>
        </w:rPr>
        <w:t>Mpshe</w:t>
      </w:r>
      <w:proofErr w:type="spellEnd"/>
      <w:r w:rsidR="00ED09EC">
        <w:rPr>
          <w:lang w:val="en-US"/>
        </w:rPr>
        <w:t xml:space="preserve">, </w:t>
      </w:r>
      <w:r w:rsidR="000616CE">
        <w:rPr>
          <w:lang w:val="en-US"/>
        </w:rPr>
        <w:t xml:space="preserve">not to prosecute Zuma for </w:t>
      </w:r>
      <w:r w:rsidR="00ED09EC">
        <w:rPr>
          <w:lang w:val="en-US"/>
        </w:rPr>
        <w:t>corruption</w:t>
      </w:r>
      <w:r w:rsidR="000616CE">
        <w:rPr>
          <w:lang w:val="en-US"/>
        </w:rPr>
        <w:t xml:space="preserve"> was irrational and should be revisited. </w:t>
      </w:r>
      <w:r w:rsidR="00421A91">
        <w:rPr>
          <w:lang w:val="en-US"/>
        </w:rPr>
        <w:t>However, i</w:t>
      </w:r>
      <w:r w:rsidR="000616CE">
        <w:rPr>
          <w:lang w:val="en-US"/>
        </w:rPr>
        <w:t xml:space="preserve">n </w:t>
      </w:r>
      <w:r w:rsidR="002203EF">
        <w:rPr>
          <w:lang w:val="en-US"/>
        </w:rPr>
        <w:t>May National Director of Public Prosecutions</w:t>
      </w:r>
      <w:r w:rsidR="000616CE">
        <w:rPr>
          <w:lang w:val="en-US"/>
        </w:rPr>
        <w:t xml:space="preserve">, Shaun Abrahams, announced that the NPA would appeal the court’s decision, despite legal commentators hinting that </w:t>
      </w:r>
      <w:r w:rsidR="00BB796D">
        <w:rPr>
          <w:lang w:val="en-US"/>
        </w:rPr>
        <w:t xml:space="preserve">the appeal had little chance of success. </w:t>
      </w:r>
      <w:r w:rsidR="00421A91">
        <w:rPr>
          <w:lang w:val="en-US"/>
        </w:rPr>
        <w:t xml:space="preserve">Thus, </w:t>
      </w:r>
      <w:r w:rsidR="00BB796D">
        <w:rPr>
          <w:lang w:val="en-US"/>
        </w:rPr>
        <w:t xml:space="preserve">in this case too </w:t>
      </w:r>
      <w:r w:rsidR="00421A91">
        <w:rPr>
          <w:lang w:val="en-US"/>
        </w:rPr>
        <w:t>resolution</w:t>
      </w:r>
      <w:r w:rsidR="00BB796D">
        <w:rPr>
          <w:lang w:val="en-US"/>
        </w:rPr>
        <w:t xml:space="preserve"> or closure</w:t>
      </w:r>
      <w:r w:rsidR="00421A91">
        <w:rPr>
          <w:lang w:val="en-US"/>
        </w:rPr>
        <w:t xml:space="preserve"> appears to be a long way off.</w:t>
      </w:r>
    </w:p>
    <w:p w14:paraId="2BDCA774" w14:textId="456A70B8" w:rsidR="00BB796D" w:rsidRDefault="002203EF" w:rsidP="00B82019">
      <w:r>
        <w:t>These high-profile events, along with disruption and conflict in parliament, have served to create a political landscape that is both uncertain and troubling ahead of the local government elections that are planned for August this year.</w:t>
      </w:r>
      <w:r w:rsidR="002E71FF">
        <w:t xml:space="preserve"> Political uncertainty has impacted significantly on South Africa’s economic growth forecasts, and for working class and unemployed South Africans the immediate </w:t>
      </w:r>
      <w:r w:rsidR="002E71FF">
        <w:lastRenderedPageBreak/>
        <w:t xml:space="preserve">future seems bleak. Moreover, criminal justice institutions - Hawks and </w:t>
      </w:r>
      <w:proofErr w:type="spellStart"/>
      <w:r w:rsidR="002E71FF">
        <w:t>NPA</w:t>
      </w:r>
      <w:proofErr w:type="spellEnd"/>
      <w:r w:rsidR="00421A91">
        <w:t xml:space="preserve"> in particular</w:t>
      </w:r>
      <w:r w:rsidR="002E71FF">
        <w:t xml:space="preserve"> </w:t>
      </w:r>
      <w:r w:rsidR="00421A91">
        <w:t xml:space="preserve"> -</w:t>
      </w:r>
      <w:r w:rsidR="002E71FF">
        <w:t xml:space="preserve">are deeply bound up in the political machinations raising questions </w:t>
      </w:r>
      <w:r w:rsidR="00421A91">
        <w:t>about</w:t>
      </w:r>
      <w:r w:rsidR="002E71FF">
        <w:t xml:space="preserve"> </w:t>
      </w:r>
      <w:r w:rsidR="00421A91">
        <w:t>their ability to serve the interests of citizens</w:t>
      </w:r>
      <w:r w:rsidR="00BB796D">
        <w:t xml:space="preserve"> without political interference</w:t>
      </w:r>
      <w:r w:rsidR="00421A91">
        <w:t>.</w:t>
      </w:r>
      <w:r w:rsidR="002E71FF">
        <w:t xml:space="preserve"> </w:t>
      </w:r>
    </w:p>
    <w:p w14:paraId="4B10CEB4" w14:textId="77777777" w:rsidR="00ED09EC" w:rsidRDefault="00421A91" w:rsidP="00B82019">
      <w:r>
        <w:t xml:space="preserve">On a far more positive note, the acting head of the South African Police, career policeman, Lieutenant-General </w:t>
      </w:r>
      <w:proofErr w:type="spellStart"/>
      <w:r>
        <w:rPr>
          <w:rStyle w:val="st"/>
          <w:rFonts w:eastAsia="Times New Roman" w:cs="Times New Roman"/>
        </w:rPr>
        <w:t>Khomotso</w:t>
      </w:r>
      <w:proofErr w:type="spellEnd"/>
      <w:r>
        <w:rPr>
          <w:rStyle w:val="st"/>
          <w:rFonts w:eastAsia="Times New Roman" w:cs="Times New Roman"/>
        </w:rPr>
        <w:t xml:space="preserve"> KJ </w:t>
      </w:r>
      <w:proofErr w:type="spellStart"/>
      <w:r w:rsidRPr="0014266E">
        <w:rPr>
          <w:rStyle w:val="Emphasis"/>
          <w:rFonts w:eastAsia="Times New Roman" w:cs="Times New Roman"/>
          <w:i w:val="0"/>
        </w:rPr>
        <w:t>Phahlane</w:t>
      </w:r>
      <w:proofErr w:type="spellEnd"/>
      <w:r w:rsidRPr="0014266E">
        <w:rPr>
          <w:rStyle w:val="st"/>
          <w:rFonts w:eastAsia="Times New Roman" w:cs="Times New Roman"/>
          <w:i/>
        </w:rPr>
        <w:t xml:space="preserve"> </w:t>
      </w:r>
      <w:r>
        <w:t>has brought a semblance of stability to the SAPS and opened the door to increased collaboration with civil society to address the challenges facing policing.</w:t>
      </w:r>
      <w:r w:rsidR="00BB796D">
        <w:t xml:space="preserve"> </w:t>
      </w:r>
    </w:p>
    <w:p w14:paraId="6BC8325F" w14:textId="27D2F128" w:rsidR="00982269" w:rsidRDefault="00B02DF0">
      <w:r>
        <w:t xml:space="preserve">In this issue </w:t>
      </w:r>
      <w:r w:rsidR="00A74748">
        <w:t xml:space="preserve">of </w:t>
      </w:r>
      <w:r w:rsidR="00A74748" w:rsidRPr="00A74748">
        <w:rPr>
          <w:i/>
        </w:rPr>
        <w:t xml:space="preserve">South African Crime Quarterly </w:t>
      </w:r>
      <w:r>
        <w:t>we revisit some of the key intersections of daily crime</w:t>
      </w:r>
      <w:r w:rsidR="00656EDD">
        <w:t>,</w:t>
      </w:r>
      <w:r>
        <w:t xml:space="preserve"> violence</w:t>
      </w:r>
      <w:r w:rsidR="00656EDD">
        <w:t xml:space="preserve"> and justice</w:t>
      </w:r>
      <w:r>
        <w:t xml:space="preserve"> in South Africa’s most </w:t>
      </w:r>
      <w:r w:rsidR="00656EDD">
        <w:t>precarious</w:t>
      </w:r>
      <w:r>
        <w:t xml:space="preserve"> localities</w:t>
      </w:r>
      <w:r w:rsidR="00656EDD">
        <w:t xml:space="preserve"> and vulnerable groups</w:t>
      </w:r>
      <w:r>
        <w:t xml:space="preserve">. We begin with an article </w:t>
      </w:r>
      <w:r w:rsidR="00656EDD">
        <w:t xml:space="preserve">by </w:t>
      </w:r>
      <w:r w:rsidR="00656EDD" w:rsidRPr="00656EDD">
        <w:t xml:space="preserve">Heidi </w:t>
      </w:r>
      <w:proofErr w:type="spellStart"/>
      <w:r w:rsidR="00656EDD" w:rsidRPr="00656EDD">
        <w:t>Mogstad</w:t>
      </w:r>
      <w:proofErr w:type="spellEnd"/>
      <w:r w:rsidR="00656EDD" w:rsidRPr="00656EDD">
        <w:t xml:space="preserve">, Dominique </w:t>
      </w:r>
      <w:proofErr w:type="spellStart"/>
      <w:r w:rsidR="00656EDD" w:rsidRPr="00656EDD">
        <w:t>Dryding</w:t>
      </w:r>
      <w:proofErr w:type="spellEnd"/>
      <w:r w:rsidR="00656EDD" w:rsidRPr="00656EDD">
        <w:t xml:space="preserve"> and Olivia </w:t>
      </w:r>
      <w:proofErr w:type="spellStart"/>
      <w:r w:rsidR="00656EDD" w:rsidRPr="00656EDD">
        <w:t>Fiorotto</w:t>
      </w:r>
      <w:proofErr w:type="spellEnd"/>
      <w:r w:rsidR="00656EDD">
        <w:t xml:space="preserve"> </w:t>
      </w:r>
      <w:r w:rsidR="00421A91">
        <w:t xml:space="preserve">that </w:t>
      </w:r>
      <w:r w:rsidR="00656EDD">
        <w:t xml:space="preserve">explores the challenges and limitations of policing domestic </w:t>
      </w:r>
      <w:r w:rsidR="00221A85">
        <w:t>violence</w:t>
      </w:r>
      <w:r w:rsidR="00A74748">
        <w:t xml:space="preserve"> in Khayelitsha</w:t>
      </w:r>
      <w:r w:rsidR="00221A85">
        <w:t>. The article is</w:t>
      </w:r>
      <w:r w:rsidR="00656EDD">
        <w:t xml:space="preserve"> based on</w:t>
      </w:r>
      <w:r w:rsidR="00421A91">
        <w:t xml:space="preserve"> data gathered through </w:t>
      </w:r>
      <w:r w:rsidR="00767465">
        <w:t>focus groups</w:t>
      </w:r>
      <w:r w:rsidR="00656EDD">
        <w:t xml:space="preserve"> with men and </w:t>
      </w:r>
      <w:r w:rsidR="00221A85">
        <w:t>women</w:t>
      </w:r>
      <w:r w:rsidR="00A74748">
        <w:t xml:space="preserve"> </w:t>
      </w:r>
      <w:r w:rsidR="00221A85">
        <w:t>conducted during the Khayelitsha Commission of Inquiry.</w:t>
      </w:r>
      <w:r w:rsidR="00656EDD">
        <w:t xml:space="preserve"> </w:t>
      </w:r>
      <w:r w:rsidR="00421A91">
        <w:t xml:space="preserve">Perhaps one of the most significant contributions of this article is to show </w:t>
      </w:r>
      <w:r w:rsidR="00BB796D">
        <w:t>that</w:t>
      </w:r>
      <w:r w:rsidR="00421A91">
        <w:t xml:space="preserve"> women</w:t>
      </w:r>
      <w:r w:rsidR="00BB796D">
        <w:t xml:space="preserve"> who hold status in their community are reluctant to be identified as victims, and thus are disinclined to report intimate partner violence, because this undermines their standing and status. This calls into question the continued framing of women as victims in public discourse and policy.</w:t>
      </w:r>
    </w:p>
    <w:p w14:paraId="7A4154CE" w14:textId="41B5E747" w:rsidR="00767465" w:rsidRDefault="00BB796D">
      <w:r>
        <w:t xml:space="preserve">Continuing the focus on gender, </w:t>
      </w:r>
      <w:r w:rsidR="00982269">
        <w:t xml:space="preserve">Carolyn </w:t>
      </w:r>
      <w:proofErr w:type="spellStart"/>
      <w:r w:rsidR="00982269">
        <w:t>Abgoola’s</w:t>
      </w:r>
      <w:proofErr w:type="spellEnd"/>
      <w:r w:rsidR="00982269">
        <w:t xml:space="preserve"> article </w:t>
      </w:r>
      <w:r>
        <w:t xml:space="preserve">reports on </w:t>
      </w:r>
      <w:r w:rsidR="00767465">
        <w:t>interviews with</w:t>
      </w:r>
      <w:r>
        <w:t xml:space="preserve"> women who had been </w:t>
      </w:r>
      <w:r w:rsidR="00767465">
        <w:t xml:space="preserve">recently released </w:t>
      </w:r>
      <w:r>
        <w:t>from correctional facilities. S</w:t>
      </w:r>
      <w:r w:rsidR="00767465">
        <w:t>he documents their claims of poor h</w:t>
      </w:r>
      <w:r w:rsidR="00767465" w:rsidRPr="00767465">
        <w:t xml:space="preserve">ealth care, sanitation, food, </w:t>
      </w:r>
      <w:proofErr w:type="gramStart"/>
      <w:r w:rsidR="00767465" w:rsidRPr="00767465">
        <w:t>access</w:t>
      </w:r>
      <w:proofErr w:type="gramEnd"/>
      <w:r w:rsidR="00767465" w:rsidRPr="00767465">
        <w:t xml:space="preserve"> to education </w:t>
      </w:r>
      <w:r w:rsidR="00767465">
        <w:t xml:space="preserve">and overcrowding in the female sections of the facilities in which they were </w:t>
      </w:r>
      <w:r>
        <w:t>incarcerated</w:t>
      </w:r>
      <w:r w:rsidR="00767465">
        <w:t xml:space="preserve">. </w:t>
      </w:r>
    </w:p>
    <w:p w14:paraId="375F4B10" w14:textId="7A00B005" w:rsidR="00BE3DC2" w:rsidRPr="00BE3DC2" w:rsidRDefault="00221A85" w:rsidP="00BE3DC2">
      <w:r>
        <w:t xml:space="preserve">Lizette Lancaster and </w:t>
      </w:r>
      <w:r w:rsidRPr="00221A85">
        <w:t xml:space="preserve">Ellen </w:t>
      </w:r>
      <w:proofErr w:type="spellStart"/>
      <w:r w:rsidRPr="00221A85">
        <w:t>Kamman</w:t>
      </w:r>
      <w:r>
        <w:t>’s</w:t>
      </w:r>
      <w:proofErr w:type="spellEnd"/>
      <w:r>
        <w:t xml:space="preserve"> article</w:t>
      </w:r>
      <w:r w:rsidR="00E208E5">
        <w:t xml:space="preserve"> </w:t>
      </w:r>
      <w:r w:rsidR="00982269">
        <w:t xml:space="preserve">explores the </w:t>
      </w:r>
      <w:proofErr w:type="gramStart"/>
      <w:r w:rsidR="00982269">
        <w:t>hypothesis  that</w:t>
      </w:r>
      <w:proofErr w:type="gramEnd"/>
      <w:r w:rsidR="00982269">
        <w:t xml:space="preserve"> risk of murder is associated with particular demographic and contextual characteristics. The authors propose a</w:t>
      </w:r>
      <w:r w:rsidR="00E208E5">
        <w:t>n innovative and</w:t>
      </w:r>
      <w:r w:rsidR="00982269">
        <w:t xml:space="preserve"> promising method of analysis through which researchers can accurately make sense of police precinct-level crime data in relation to muni</w:t>
      </w:r>
      <w:r w:rsidR="00E208E5">
        <w:t>cipal and small area boundarie</w:t>
      </w:r>
      <w:r w:rsidR="00A74748">
        <w:t>s, and related population data. Without analysing police crime data using this method, it can be very difficult to understand actual risk across different police precincts.</w:t>
      </w:r>
      <w:r w:rsidR="00E208E5">
        <w:br/>
      </w:r>
      <w:r w:rsidR="00E208E5">
        <w:br/>
        <w:t xml:space="preserve">In Jamil </w:t>
      </w:r>
      <w:proofErr w:type="spellStart"/>
      <w:r w:rsidR="00E208E5">
        <w:t>Mujuzi’s</w:t>
      </w:r>
      <w:proofErr w:type="spellEnd"/>
      <w:r w:rsidR="00E208E5">
        <w:t xml:space="preserve"> article </w:t>
      </w:r>
      <w:r w:rsidR="00A74748">
        <w:t>attention</w:t>
      </w:r>
      <w:r w:rsidR="00E208E5">
        <w:t xml:space="preserve"> shift</w:t>
      </w:r>
      <w:r w:rsidR="00A74748">
        <w:t>s</w:t>
      </w:r>
      <w:r w:rsidR="00E208E5">
        <w:t xml:space="preserve"> to private prosecutions in Zimbabwe. The article explores recent </w:t>
      </w:r>
      <w:r w:rsidR="00E208E5" w:rsidRPr="00E208E5">
        <w:t xml:space="preserve">changes </w:t>
      </w:r>
      <w:r w:rsidR="00A74748">
        <w:t xml:space="preserve">to </w:t>
      </w:r>
      <w:r w:rsidR="00BE3DC2">
        <w:t xml:space="preserve">the country’s </w:t>
      </w:r>
      <w:r w:rsidR="00BE3DC2">
        <w:rPr>
          <w:lang w:val="en-US"/>
        </w:rPr>
        <w:t>Criminal Procedure and Evidence Act</w:t>
      </w:r>
      <w:r w:rsidR="00E208E5" w:rsidRPr="00E208E5">
        <w:t xml:space="preserve">, </w:t>
      </w:r>
      <w:r w:rsidR="00BE3DC2">
        <w:t>and asks whether t</w:t>
      </w:r>
      <w:r w:rsidR="009966EB">
        <w:t>here are instances where t</w:t>
      </w:r>
      <w:r w:rsidR="00BE3DC2">
        <w:t>he Prosecu</w:t>
      </w:r>
      <w:r w:rsidR="009966EB">
        <w:t>tor General is</w:t>
      </w:r>
      <w:r w:rsidR="00BE3DC2">
        <w:t xml:space="preserve"> compelled to issue certificates to victims of crime that would allow them to pursue private prosecutions</w:t>
      </w:r>
      <w:r w:rsidR="00BE3DC2" w:rsidRPr="00BE3DC2">
        <w:t>.</w:t>
      </w:r>
      <w:r w:rsidR="00BE3DC2">
        <w:t xml:space="preserve"> </w:t>
      </w:r>
      <w:proofErr w:type="spellStart"/>
      <w:r w:rsidR="00BE3DC2">
        <w:t>Mujuzi</w:t>
      </w:r>
      <w:proofErr w:type="spellEnd"/>
      <w:r w:rsidR="00BE3DC2">
        <w:t xml:space="preserve"> points out that t</w:t>
      </w:r>
      <w:r w:rsidR="00BE3DC2" w:rsidRPr="00BE3DC2">
        <w:t>he</w:t>
      </w:r>
      <w:r w:rsidR="00E14970">
        <w:t xml:space="preserve"> related Zimbabwean case law may be of interest in South Africa where </w:t>
      </w:r>
      <w:r w:rsidR="00BE3DC2" w:rsidRPr="00BE3DC2">
        <w:t>juristic persons have argued</w:t>
      </w:r>
      <w:r w:rsidR="00E14970">
        <w:t xml:space="preserve"> </w:t>
      </w:r>
      <w:r w:rsidR="00BE3DC2" w:rsidRPr="00BE3DC2">
        <w:t xml:space="preserve">that </w:t>
      </w:r>
      <w:r w:rsidR="009966EB">
        <w:t>laws</w:t>
      </w:r>
      <w:r w:rsidR="00BE3DC2" w:rsidRPr="00BE3DC2">
        <w:t xml:space="preserve"> prohibiting private prosecutions </w:t>
      </w:r>
      <w:r w:rsidR="009966EB">
        <w:t>are</w:t>
      </w:r>
      <w:r w:rsidR="00BE3DC2" w:rsidRPr="00BE3DC2">
        <w:t xml:space="preserve"> discriminatory an</w:t>
      </w:r>
      <w:r w:rsidR="00E14970">
        <w:t xml:space="preserve">d </w:t>
      </w:r>
      <w:r w:rsidR="00BE3DC2" w:rsidRPr="00BE3DC2">
        <w:t xml:space="preserve">unconstitutional. </w:t>
      </w:r>
    </w:p>
    <w:p w14:paraId="5DCF71C3" w14:textId="77777777" w:rsidR="000C7371" w:rsidRDefault="00DB1FB1" w:rsidP="00FD0F50">
      <w:r>
        <w:t>Finally, i</w:t>
      </w:r>
      <w:r w:rsidR="00BD4F21">
        <w:t xml:space="preserve">n the ‘On the Record’ feature, </w:t>
      </w:r>
      <w:r>
        <w:t xml:space="preserve">we return to Khayelitsha where </w:t>
      </w:r>
      <w:r w:rsidR="00BD4F21">
        <w:t xml:space="preserve">Andrew Faull </w:t>
      </w:r>
      <w:r>
        <w:t xml:space="preserve">interviewed the SJC’s General Secretary, </w:t>
      </w:r>
      <w:proofErr w:type="spellStart"/>
      <w:r w:rsidRPr="00DB1FB1">
        <w:t>Phumeza</w:t>
      </w:r>
      <w:proofErr w:type="spellEnd"/>
      <w:r w:rsidRPr="00DB1FB1">
        <w:t xml:space="preserve"> </w:t>
      </w:r>
      <w:proofErr w:type="spellStart"/>
      <w:r w:rsidRPr="00DB1FB1">
        <w:t>Mlungwana</w:t>
      </w:r>
      <w:proofErr w:type="spellEnd"/>
      <w:r>
        <w:t xml:space="preserve"> </w:t>
      </w:r>
      <w:r w:rsidR="00BD4F21">
        <w:t xml:space="preserve">about crime and policing in </w:t>
      </w:r>
      <w:r>
        <w:t>the area</w:t>
      </w:r>
      <w:r w:rsidR="00BD4F21">
        <w:t xml:space="preserve">, and </w:t>
      </w:r>
      <w:r w:rsidR="009966EB">
        <w:t xml:space="preserve">about </w:t>
      </w:r>
      <w:r>
        <w:t>the organisation</w:t>
      </w:r>
      <w:r w:rsidR="00BB796D">
        <w:t>’</w:t>
      </w:r>
      <w:r>
        <w:t>s motivation for launching its court case against the SAPS.</w:t>
      </w:r>
    </w:p>
    <w:p w14:paraId="588A23CD" w14:textId="77777777" w:rsidR="000C7371" w:rsidRPr="000C7371" w:rsidRDefault="000C7371" w:rsidP="00FD0F50">
      <w:r>
        <w:rPr>
          <w:rFonts w:cs="Times New Roman"/>
        </w:rPr>
        <w:t>We hope you enjoy the read.</w:t>
      </w:r>
    </w:p>
    <w:sectPr w:rsidR="000C7371" w:rsidRPr="000C7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B54"/>
    <w:multiLevelType w:val="hybridMultilevel"/>
    <w:tmpl w:val="FAEA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F9"/>
    <w:rsid w:val="00032578"/>
    <w:rsid w:val="000616CE"/>
    <w:rsid w:val="00094B46"/>
    <w:rsid w:val="000C72F6"/>
    <w:rsid w:val="000C7371"/>
    <w:rsid w:val="0014266E"/>
    <w:rsid w:val="00176032"/>
    <w:rsid w:val="00181429"/>
    <w:rsid w:val="001A71D8"/>
    <w:rsid w:val="00215B2E"/>
    <w:rsid w:val="002203EF"/>
    <w:rsid w:val="00221A85"/>
    <w:rsid w:val="002956AB"/>
    <w:rsid w:val="002E71FF"/>
    <w:rsid w:val="00421A91"/>
    <w:rsid w:val="00492C26"/>
    <w:rsid w:val="004A0CE3"/>
    <w:rsid w:val="00637860"/>
    <w:rsid w:val="00656EDD"/>
    <w:rsid w:val="0076404C"/>
    <w:rsid w:val="00767465"/>
    <w:rsid w:val="00982269"/>
    <w:rsid w:val="009966EB"/>
    <w:rsid w:val="009B2EF6"/>
    <w:rsid w:val="00A56EF9"/>
    <w:rsid w:val="00A74748"/>
    <w:rsid w:val="00AE1498"/>
    <w:rsid w:val="00B02DF0"/>
    <w:rsid w:val="00B456C0"/>
    <w:rsid w:val="00B82019"/>
    <w:rsid w:val="00BA7CAD"/>
    <w:rsid w:val="00BB796D"/>
    <w:rsid w:val="00BD4F21"/>
    <w:rsid w:val="00BD779F"/>
    <w:rsid w:val="00BE3DC2"/>
    <w:rsid w:val="00C33D2B"/>
    <w:rsid w:val="00CD1A23"/>
    <w:rsid w:val="00D24387"/>
    <w:rsid w:val="00D508D9"/>
    <w:rsid w:val="00D5782F"/>
    <w:rsid w:val="00D60136"/>
    <w:rsid w:val="00D85163"/>
    <w:rsid w:val="00DB1FB1"/>
    <w:rsid w:val="00E14970"/>
    <w:rsid w:val="00E208E5"/>
    <w:rsid w:val="00ED09EC"/>
    <w:rsid w:val="00F20B5D"/>
    <w:rsid w:val="00FD0F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2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15B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2B"/>
    <w:pPr>
      <w:spacing w:after="200" w:line="276" w:lineRule="auto"/>
      <w:ind w:left="720"/>
      <w:contextualSpacing/>
    </w:pPr>
    <w:rPr>
      <w:lang w:val="en-ZA"/>
    </w:rPr>
  </w:style>
  <w:style w:type="character" w:customStyle="1" w:styleId="apple-converted-space">
    <w:name w:val="apple-converted-space"/>
    <w:basedOn w:val="DefaultParagraphFont"/>
    <w:rsid w:val="0076404C"/>
  </w:style>
  <w:style w:type="paragraph" w:styleId="NormalWeb">
    <w:name w:val="Normal (Web)"/>
    <w:basedOn w:val="Normal"/>
    <w:uiPriority w:val="99"/>
    <w:semiHidden/>
    <w:unhideWhenUsed/>
    <w:rsid w:val="000616CE"/>
    <w:rPr>
      <w:rFonts w:ascii="Times New Roman" w:hAnsi="Times New Roman" w:cs="Times New Roman"/>
      <w:sz w:val="24"/>
      <w:szCs w:val="24"/>
    </w:rPr>
  </w:style>
  <w:style w:type="character" w:styleId="Hyperlink">
    <w:name w:val="Hyperlink"/>
    <w:basedOn w:val="DefaultParagraphFont"/>
    <w:uiPriority w:val="99"/>
    <w:unhideWhenUsed/>
    <w:rsid w:val="000616CE"/>
    <w:rPr>
      <w:color w:val="0563C1" w:themeColor="hyperlink"/>
      <w:u w:val="single"/>
    </w:rPr>
  </w:style>
  <w:style w:type="character" w:customStyle="1" w:styleId="currenthithighlight">
    <w:name w:val="currenthithighlight"/>
    <w:basedOn w:val="DefaultParagraphFont"/>
    <w:rsid w:val="00221A85"/>
  </w:style>
  <w:style w:type="character" w:styleId="CommentReference">
    <w:name w:val="annotation reference"/>
    <w:basedOn w:val="DefaultParagraphFont"/>
    <w:uiPriority w:val="99"/>
    <w:semiHidden/>
    <w:unhideWhenUsed/>
    <w:rsid w:val="00221A85"/>
    <w:rPr>
      <w:sz w:val="16"/>
      <w:szCs w:val="16"/>
    </w:rPr>
  </w:style>
  <w:style w:type="paragraph" w:styleId="CommentText">
    <w:name w:val="annotation text"/>
    <w:basedOn w:val="Normal"/>
    <w:link w:val="CommentTextChar"/>
    <w:uiPriority w:val="99"/>
    <w:semiHidden/>
    <w:unhideWhenUsed/>
    <w:rsid w:val="00221A85"/>
    <w:pPr>
      <w:spacing w:after="200" w:line="240" w:lineRule="auto"/>
    </w:pPr>
    <w:rPr>
      <w:sz w:val="20"/>
      <w:szCs w:val="20"/>
      <w:lang w:val="en-ZA"/>
    </w:rPr>
  </w:style>
  <w:style w:type="character" w:customStyle="1" w:styleId="CommentTextChar">
    <w:name w:val="Comment Text Char"/>
    <w:basedOn w:val="DefaultParagraphFont"/>
    <w:link w:val="CommentText"/>
    <w:uiPriority w:val="99"/>
    <w:semiHidden/>
    <w:rsid w:val="00221A85"/>
    <w:rPr>
      <w:sz w:val="20"/>
      <w:szCs w:val="20"/>
      <w:lang w:val="en-ZA"/>
    </w:rPr>
  </w:style>
  <w:style w:type="paragraph" w:styleId="BalloonText">
    <w:name w:val="Balloon Text"/>
    <w:basedOn w:val="Normal"/>
    <w:link w:val="BalloonTextChar"/>
    <w:uiPriority w:val="99"/>
    <w:semiHidden/>
    <w:unhideWhenUsed/>
    <w:rsid w:val="0022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85"/>
    <w:rPr>
      <w:rFonts w:ascii="Tahoma" w:hAnsi="Tahoma" w:cs="Tahoma"/>
      <w:sz w:val="16"/>
      <w:szCs w:val="16"/>
    </w:rPr>
  </w:style>
  <w:style w:type="character" w:customStyle="1" w:styleId="Heading2Char">
    <w:name w:val="Heading 2 Char"/>
    <w:basedOn w:val="DefaultParagraphFont"/>
    <w:link w:val="Heading2"/>
    <w:uiPriority w:val="9"/>
    <w:rsid w:val="00215B2E"/>
    <w:rPr>
      <w:rFonts w:asciiTheme="majorHAnsi" w:eastAsiaTheme="majorEastAsia" w:hAnsiTheme="majorHAnsi" w:cstheme="majorBidi"/>
      <w:b/>
      <w:bCs/>
      <w:color w:val="5B9BD5" w:themeColor="accent1"/>
      <w:sz w:val="26"/>
      <w:szCs w:val="26"/>
    </w:rPr>
  </w:style>
  <w:style w:type="character" w:customStyle="1" w:styleId="st">
    <w:name w:val="st"/>
    <w:basedOn w:val="DefaultParagraphFont"/>
    <w:rsid w:val="00421A91"/>
  </w:style>
  <w:style w:type="character" w:styleId="Emphasis">
    <w:name w:val="Emphasis"/>
    <w:basedOn w:val="DefaultParagraphFont"/>
    <w:uiPriority w:val="20"/>
    <w:qFormat/>
    <w:rsid w:val="00421A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15B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2B"/>
    <w:pPr>
      <w:spacing w:after="200" w:line="276" w:lineRule="auto"/>
      <w:ind w:left="720"/>
      <w:contextualSpacing/>
    </w:pPr>
    <w:rPr>
      <w:lang w:val="en-ZA"/>
    </w:rPr>
  </w:style>
  <w:style w:type="character" w:customStyle="1" w:styleId="apple-converted-space">
    <w:name w:val="apple-converted-space"/>
    <w:basedOn w:val="DefaultParagraphFont"/>
    <w:rsid w:val="0076404C"/>
  </w:style>
  <w:style w:type="paragraph" w:styleId="NormalWeb">
    <w:name w:val="Normal (Web)"/>
    <w:basedOn w:val="Normal"/>
    <w:uiPriority w:val="99"/>
    <w:semiHidden/>
    <w:unhideWhenUsed/>
    <w:rsid w:val="000616CE"/>
    <w:rPr>
      <w:rFonts w:ascii="Times New Roman" w:hAnsi="Times New Roman" w:cs="Times New Roman"/>
      <w:sz w:val="24"/>
      <w:szCs w:val="24"/>
    </w:rPr>
  </w:style>
  <w:style w:type="character" w:styleId="Hyperlink">
    <w:name w:val="Hyperlink"/>
    <w:basedOn w:val="DefaultParagraphFont"/>
    <w:uiPriority w:val="99"/>
    <w:unhideWhenUsed/>
    <w:rsid w:val="000616CE"/>
    <w:rPr>
      <w:color w:val="0563C1" w:themeColor="hyperlink"/>
      <w:u w:val="single"/>
    </w:rPr>
  </w:style>
  <w:style w:type="character" w:customStyle="1" w:styleId="currenthithighlight">
    <w:name w:val="currenthithighlight"/>
    <w:basedOn w:val="DefaultParagraphFont"/>
    <w:rsid w:val="00221A85"/>
  </w:style>
  <w:style w:type="character" w:styleId="CommentReference">
    <w:name w:val="annotation reference"/>
    <w:basedOn w:val="DefaultParagraphFont"/>
    <w:uiPriority w:val="99"/>
    <w:semiHidden/>
    <w:unhideWhenUsed/>
    <w:rsid w:val="00221A85"/>
    <w:rPr>
      <w:sz w:val="16"/>
      <w:szCs w:val="16"/>
    </w:rPr>
  </w:style>
  <w:style w:type="paragraph" w:styleId="CommentText">
    <w:name w:val="annotation text"/>
    <w:basedOn w:val="Normal"/>
    <w:link w:val="CommentTextChar"/>
    <w:uiPriority w:val="99"/>
    <w:semiHidden/>
    <w:unhideWhenUsed/>
    <w:rsid w:val="00221A85"/>
    <w:pPr>
      <w:spacing w:after="200" w:line="240" w:lineRule="auto"/>
    </w:pPr>
    <w:rPr>
      <w:sz w:val="20"/>
      <w:szCs w:val="20"/>
      <w:lang w:val="en-ZA"/>
    </w:rPr>
  </w:style>
  <w:style w:type="character" w:customStyle="1" w:styleId="CommentTextChar">
    <w:name w:val="Comment Text Char"/>
    <w:basedOn w:val="DefaultParagraphFont"/>
    <w:link w:val="CommentText"/>
    <w:uiPriority w:val="99"/>
    <w:semiHidden/>
    <w:rsid w:val="00221A85"/>
    <w:rPr>
      <w:sz w:val="20"/>
      <w:szCs w:val="20"/>
      <w:lang w:val="en-ZA"/>
    </w:rPr>
  </w:style>
  <w:style w:type="paragraph" w:styleId="BalloonText">
    <w:name w:val="Balloon Text"/>
    <w:basedOn w:val="Normal"/>
    <w:link w:val="BalloonTextChar"/>
    <w:uiPriority w:val="99"/>
    <w:semiHidden/>
    <w:unhideWhenUsed/>
    <w:rsid w:val="0022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85"/>
    <w:rPr>
      <w:rFonts w:ascii="Tahoma" w:hAnsi="Tahoma" w:cs="Tahoma"/>
      <w:sz w:val="16"/>
      <w:szCs w:val="16"/>
    </w:rPr>
  </w:style>
  <w:style w:type="character" w:customStyle="1" w:styleId="Heading2Char">
    <w:name w:val="Heading 2 Char"/>
    <w:basedOn w:val="DefaultParagraphFont"/>
    <w:link w:val="Heading2"/>
    <w:uiPriority w:val="9"/>
    <w:rsid w:val="00215B2E"/>
    <w:rPr>
      <w:rFonts w:asciiTheme="majorHAnsi" w:eastAsiaTheme="majorEastAsia" w:hAnsiTheme="majorHAnsi" w:cstheme="majorBidi"/>
      <w:b/>
      <w:bCs/>
      <w:color w:val="5B9BD5" w:themeColor="accent1"/>
      <w:sz w:val="26"/>
      <w:szCs w:val="26"/>
    </w:rPr>
  </w:style>
  <w:style w:type="character" w:customStyle="1" w:styleId="st">
    <w:name w:val="st"/>
    <w:basedOn w:val="DefaultParagraphFont"/>
    <w:rsid w:val="00421A91"/>
  </w:style>
  <w:style w:type="character" w:styleId="Emphasis">
    <w:name w:val="Emphasis"/>
    <w:basedOn w:val="DefaultParagraphFont"/>
    <w:uiPriority w:val="20"/>
    <w:qFormat/>
    <w:rsid w:val="00421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643433959">
      <w:bodyDiv w:val="1"/>
      <w:marLeft w:val="0"/>
      <w:marRight w:val="0"/>
      <w:marTop w:val="0"/>
      <w:marBottom w:val="0"/>
      <w:divBdr>
        <w:top w:val="none" w:sz="0" w:space="0" w:color="auto"/>
        <w:left w:val="none" w:sz="0" w:space="0" w:color="auto"/>
        <w:bottom w:val="none" w:sz="0" w:space="0" w:color="auto"/>
        <w:right w:val="none" w:sz="0" w:space="0" w:color="auto"/>
      </w:divBdr>
    </w:div>
    <w:div w:id="982924407">
      <w:bodyDiv w:val="1"/>
      <w:marLeft w:val="0"/>
      <w:marRight w:val="0"/>
      <w:marTop w:val="0"/>
      <w:marBottom w:val="0"/>
      <w:divBdr>
        <w:top w:val="none" w:sz="0" w:space="0" w:color="auto"/>
        <w:left w:val="none" w:sz="0" w:space="0" w:color="auto"/>
        <w:bottom w:val="none" w:sz="0" w:space="0" w:color="auto"/>
        <w:right w:val="none" w:sz="0" w:space="0" w:color="auto"/>
      </w:divBdr>
    </w:div>
    <w:div w:id="1172456785">
      <w:bodyDiv w:val="1"/>
      <w:marLeft w:val="0"/>
      <w:marRight w:val="0"/>
      <w:marTop w:val="0"/>
      <w:marBottom w:val="0"/>
      <w:divBdr>
        <w:top w:val="none" w:sz="0" w:space="0" w:color="auto"/>
        <w:left w:val="none" w:sz="0" w:space="0" w:color="auto"/>
        <w:bottom w:val="none" w:sz="0" w:space="0" w:color="auto"/>
        <w:right w:val="none" w:sz="0" w:space="0" w:color="auto"/>
      </w:divBdr>
    </w:div>
    <w:div w:id="20159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5972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Faull</dc:creator>
  <cp:keywords/>
  <dc:description/>
  <cp:lastModifiedBy>Chandre Gould</cp:lastModifiedBy>
  <cp:revision>2</cp:revision>
  <dcterms:created xsi:type="dcterms:W3CDTF">2016-05-31T08:43:00Z</dcterms:created>
  <dcterms:modified xsi:type="dcterms:W3CDTF">2016-05-31T08:43:00Z</dcterms:modified>
</cp:coreProperties>
</file>