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605D" w14:textId="77777777" w:rsidR="00CC2CC7" w:rsidRPr="00CC2CC7" w:rsidRDefault="00CC2CC7" w:rsidP="00CC2CC7">
      <w:pPr>
        <w:rPr>
          <w:rFonts w:cs="Arial"/>
          <w:b/>
          <w:sz w:val="24"/>
          <w:lang w:val="en-US"/>
        </w:rPr>
      </w:pPr>
      <w:r w:rsidRPr="00CC2CC7">
        <w:rPr>
          <w:rFonts w:cs="Arial"/>
          <w:b/>
          <w:sz w:val="24"/>
        </w:rPr>
        <w:t>Current practice used by therapists to screen and assess cerebral visual impairment in children with cerebral palsy in the South African setting</w:t>
      </w:r>
    </w:p>
    <w:p w14:paraId="17ED49DA" w14:textId="56A053D1" w:rsidR="00D2700A" w:rsidRPr="007D7060" w:rsidRDefault="00CC2CC7" w:rsidP="007D7060">
      <w:pPr>
        <w:rPr>
          <w:rFonts w:cs="Arial"/>
          <w:sz w:val="24"/>
        </w:rPr>
      </w:pPr>
      <w:r w:rsidRPr="007D7060">
        <w:rPr>
          <w:rFonts w:cs="Arial"/>
          <w:sz w:val="24"/>
        </w:rPr>
        <w:t>Multiple choice questions</w:t>
      </w:r>
    </w:p>
    <w:p w14:paraId="1CB92208" w14:textId="740EF5B9" w:rsidR="007D7060" w:rsidRPr="007D7060" w:rsidRDefault="007D7060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A cerebral visual impairment is a cortical deficit rather than an eye structure deficit. True or false? </w:t>
      </w:r>
    </w:p>
    <w:p w14:paraId="5FBC6C50" w14:textId="4B15C1D0" w:rsidR="00CC2CC7" w:rsidRPr="007D7060" w:rsidRDefault="00CC2CC7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What is </w:t>
      </w:r>
      <w:r w:rsidR="00C0158E" w:rsidRPr="007D7060">
        <w:rPr>
          <w:rFonts w:cs="Arial"/>
          <w:sz w:val="24"/>
        </w:rPr>
        <w:t xml:space="preserve">said to be </w:t>
      </w:r>
      <w:r w:rsidRPr="007D7060">
        <w:rPr>
          <w:rFonts w:cs="Arial"/>
          <w:sz w:val="24"/>
        </w:rPr>
        <w:t xml:space="preserve">the </w:t>
      </w:r>
      <w:r w:rsidRPr="007D7060">
        <w:rPr>
          <w:rFonts w:cs="Arial"/>
          <w:b/>
          <w:sz w:val="24"/>
        </w:rPr>
        <w:t>most common</w:t>
      </w:r>
      <w:r w:rsidRPr="007D7060">
        <w:rPr>
          <w:rFonts w:cs="Arial"/>
          <w:sz w:val="24"/>
        </w:rPr>
        <w:t xml:space="preserve"> cause of visual impairment in children with cerebral palsy?</w:t>
      </w:r>
    </w:p>
    <w:p w14:paraId="24691EA0" w14:textId="7CDC8C86" w:rsidR="00CC2CC7" w:rsidRPr="007D7060" w:rsidRDefault="00CC2CC7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Ocular abnormalities</w:t>
      </w:r>
      <w:r w:rsidR="009B7C04" w:rsidRPr="007D7060">
        <w:rPr>
          <w:rFonts w:cs="Arial"/>
          <w:sz w:val="24"/>
        </w:rPr>
        <w:t xml:space="preserve">. </w:t>
      </w:r>
    </w:p>
    <w:p w14:paraId="328339C3" w14:textId="31600C73" w:rsidR="00CC2CC7" w:rsidRPr="007D7060" w:rsidRDefault="00CC2CC7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Cerebral visual impairment</w:t>
      </w:r>
      <w:r w:rsidR="009B7C04" w:rsidRPr="007D7060">
        <w:rPr>
          <w:rFonts w:cs="Arial"/>
          <w:sz w:val="24"/>
        </w:rPr>
        <w:t xml:space="preserve">. </w:t>
      </w:r>
    </w:p>
    <w:p w14:paraId="1404C7F2" w14:textId="0DC8E853" w:rsidR="00CC2CC7" w:rsidRPr="007D7060" w:rsidRDefault="00CC2CC7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Strabismus</w:t>
      </w:r>
      <w:r w:rsidR="009B7C04" w:rsidRPr="007D7060">
        <w:rPr>
          <w:rFonts w:cs="Arial"/>
          <w:sz w:val="24"/>
        </w:rPr>
        <w:t xml:space="preserve">. </w:t>
      </w:r>
    </w:p>
    <w:p w14:paraId="1F3DA849" w14:textId="584A0877" w:rsidR="00C0158E" w:rsidRPr="007D7060" w:rsidRDefault="00CC2CC7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Refractive issues</w:t>
      </w:r>
      <w:r w:rsidR="009B7C04" w:rsidRPr="007D7060">
        <w:rPr>
          <w:rFonts w:cs="Arial"/>
          <w:sz w:val="24"/>
        </w:rPr>
        <w:t xml:space="preserve">. </w:t>
      </w:r>
    </w:p>
    <w:p w14:paraId="559D4F18" w14:textId="76A18EEA" w:rsidR="00C0158E" w:rsidRPr="007D7060" w:rsidRDefault="009B7C04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Visual perception. </w:t>
      </w:r>
    </w:p>
    <w:p w14:paraId="7B03CBEB" w14:textId="77777777" w:rsidR="00C0158E" w:rsidRPr="007D7060" w:rsidRDefault="00505FC5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An example of behaviour observed in children with CVI may be preference for a specific colour and familiar or rapidly moving objects. True or false</w:t>
      </w:r>
      <w:r w:rsidR="00C0158E" w:rsidRPr="007D7060">
        <w:rPr>
          <w:rFonts w:cs="Arial"/>
          <w:sz w:val="24"/>
        </w:rPr>
        <w:t>?</w:t>
      </w:r>
    </w:p>
    <w:p w14:paraId="3C41BEC9" w14:textId="77777777" w:rsidR="00C0158E" w:rsidRPr="007D7060" w:rsidRDefault="00C0158E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Examples of body structure assessment for CVI include which of the following?</w:t>
      </w:r>
    </w:p>
    <w:p w14:paraId="3A357DAC" w14:textId="4E742D88" w:rsidR="00505FC5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Techniques such as computerized tomography (CT) or magnetic resonance imaging (MRI) scans as well as functional MRI’s. </w:t>
      </w:r>
    </w:p>
    <w:p w14:paraId="49100F7B" w14:textId="77777777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Visual Evoked Potentials (VEP).</w:t>
      </w:r>
    </w:p>
    <w:p w14:paraId="507076CD" w14:textId="131C4AE9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Electroencephalogram (EEG).</w:t>
      </w:r>
    </w:p>
    <w:p w14:paraId="2E0F65C4" w14:textId="40E4DE67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Non-standardised tests.</w:t>
      </w:r>
    </w:p>
    <w:p w14:paraId="24A33D59" w14:textId="77C9AE8B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Behavioural assessments. </w:t>
      </w:r>
    </w:p>
    <w:p w14:paraId="0A6F84AB" w14:textId="09ECF83E" w:rsidR="00C0158E" w:rsidRPr="007D7060" w:rsidRDefault="00C0158E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According to Salavati, who is often the first health professionals to complete a screening and in-depth assessment of the child’s the physical, cognitive and communicative deficits and comorbidities affecting everyday function?</w:t>
      </w:r>
    </w:p>
    <w:p w14:paraId="62FC06DD" w14:textId="00945F77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Paediatricians.</w:t>
      </w:r>
    </w:p>
    <w:p w14:paraId="571F0F4D" w14:textId="5E84224D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General practitioners.</w:t>
      </w:r>
    </w:p>
    <w:p w14:paraId="0E24C755" w14:textId="5B461B92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Physiotherapists and occupational therapists.</w:t>
      </w:r>
    </w:p>
    <w:p w14:paraId="2B9C91F9" w14:textId="54A3B236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Teachers. </w:t>
      </w:r>
    </w:p>
    <w:p w14:paraId="26F89371" w14:textId="147F2F71" w:rsidR="00C0158E" w:rsidRPr="007D7060" w:rsidRDefault="00C0158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Speech therapists. </w:t>
      </w:r>
    </w:p>
    <w:p w14:paraId="6E4BB3BA" w14:textId="09676ECF" w:rsidR="00C0158E" w:rsidRPr="007D7060" w:rsidRDefault="009B7C04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Behavioural assessments include standardised tests and for children with CP who can cooperate. True or false? </w:t>
      </w:r>
    </w:p>
    <w:p w14:paraId="6012AEE6" w14:textId="746EF66C" w:rsidR="005033B9" w:rsidRPr="007D7060" w:rsidRDefault="005033B9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Which if the following screening tools is said to consider the motor ability of a child with CP using the Gross Motor Function Classification System (GMFCS)?</w:t>
      </w:r>
    </w:p>
    <w:p w14:paraId="292CE1EC" w14:textId="5A9154EA" w:rsidR="005033B9" w:rsidRPr="007D7060" w:rsidRDefault="005033B9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lastRenderedPageBreak/>
        <w:t xml:space="preserve">CVI-questionnaire. </w:t>
      </w:r>
    </w:p>
    <w:p w14:paraId="13321875" w14:textId="2788F09F" w:rsidR="005033B9" w:rsidRPr="007D7060" w:rsidRDefault="005033B9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The Cerebral Visual Impairment Motor Questionnaire (CVI-MQ). </w:t>
      </w:r>
    </w:p>
    <w:p w14:paraId="4B83BAD5" w14:textId="27BA74B8" w:rsidR="005033B9" w:rsidRPr="007D7060" w:rsidRDefault="005033B9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>CVI-range</w:t>
      </w:r>
      <w:r w:rsidRPr="007D7060">
        <w:rPr>
          <w:rFonts w:cs="Arial"/>
          <w:sz w:val="24"/>
        </w:rPr>
        <w:t xml:space="preserve">. </w:t>
      </w:r>
    </w:p>
    <w:p w14:paraId="371C9016" w14:textId="35F0A561" w:rsidR="005033B9" w:rsidRPr="007D7060" w:rsidRDefault="005033B9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 xml:space="preserve">Functional Visual Questionnaire. </w:t>
      </w:r>
    </w:p>
    <w:p w14:paraId="6C053C19" w14:textId="1617688A" w:rsidR="005033B9" w:rsidRPr="007D7060" w:rsidRDefault="005033B9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 xml:space="preserve">Visual Skills Inventory. </w:t>
      </w:r>
    </w:p>
    <w:p w14:paraId="1B123287" w14:textId="2F601D05" w:rsidR="00D05016" w:rsidRPr="007D7060" w:rsidRDefault="00D05016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In the results, what was the most common post-graduate course done by physiotherapists and occupational therapists?</w:t>
      </w:r>
    </w:p>
    <w:p w14:paraId="15461446" w14:textId="288C8393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Low vision tutorial from EyeTek. </w:t>
      </w:r>
    </w:p>
    <w:p w14:paraId="4D8CE400" w14:textId="1A4B0CFF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Bobath 8-week basic paediatric course.</w:t>
      </w:r>
    </w:p>
    <w:p w14:paraId="5F5E4C7B" w14:textId="0B70B9C1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MAES. </w:t>
      </w:r>
    </w:p>
    <w:p w14:paraId="7A42C7E1" w14:textId="77777777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Advanced NDT course. </w:t>
      </w:r>
    </w:p>
    <w:p w14:paraId="517CBA08" w14:textId="10398771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Introduction to CP – one-week course. </w:t>
      </w:r>
    </w:p>
    <w:p w14:paraId="4A67DE79" w14:textId="77777777" w:rsidR="00D05016" w:rsidRPr="007D7060" w:rsidRDefault="00D05016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How many participants reported that a CVI diagnosis was reported in the child’s file despite the child not having been formally diagnosed.</w:t>
      </w:r>
    </w:p>
    <w:p w14:paraId="0DCEA0C0" w14:textId="77777777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30%. </w:t>
      </w:r>
    </w:p>
    <w:p w14:paraId="4AF9A297" w14:textId="77777777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50%. </w:t>
      </w:r>
    </w:p>
    <w:p w14:paraId="65DF6793" w14:textId="77777777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Less than 30%. </w:t>
      </w:r>
    </w:p>
    <w:p w14:paraId="469561BF" w14:textId="77777777" w:rsidR="00D05016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40%. </w:t>
      </w:r>
    </w:p>
    <w:p w14:paraId="16FF50B9" w14:textId="4E4BFD59" w:rsidR="00192E1C" w:rsidRPr="007D7060" w:rsidRDefault="00D05016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Less than 25%. </w:t>
      </w:r>
    </w:p>
    <w:p w14:paraId="03C6CBB5" w14:textId="22B9AECD" w:rsidR="00192E1C" w:rsidRPr="007D7060" w:rsidRDefault="00192E1C" w:rsidP="007D7060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What is the most common informal screening procedure used by the participants?  </w:t>
      </w:r>
    </w:p>
    <w:p w14:paraId="678E117B" w14:textId="124A0460" w:rsidR="00192E1C" w:rsidRPr="007D7060" w:rsidRDefault="00AF7FE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Localising</w:t>
      </w:r>
      <w:r w:rsidR="00192E1C" w:rsidRPr="007D7060">
        <w:rPr>
          <w:rFonts w:cs="Arial"/>
          <w:sz w:val="24"/>
        </w:rPr>
        <w:t xml:space="preserve">. </w:t>
      </w:r>
    </w:p>
    <w:p w14:paraId="19B4F190" w14:textId="491F4642" w:rsidR="00192E1C" w:rsidRPr="007D7060" w:rsidRDefault="00192E1C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Oculomotor control.</w:t>
      </w:r>
    </w:p>
    <w:p w14:paraId="4FD71E67" w14:textId="3F9FC111" w:rsidR="00192E1C" w:rsidRPr="007D7060" w:rsidRDefault="00AF7FE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Contrast.</w:t>
      </w:r>
    </w:p>
    <w:p w14:paraId="6EBE7261" w14:textId="1BD53B70" w:rsidR="00AF7FEE" w:rsidRPr="007D7060" w:rsidRDefault="00AF7FE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>Reflexes.</w:t>
      </w:r>
    </w:p>
    <w:p w14:paraId="5E55EE3C" w14:textId="5218592D" w:rsidR="00AF7FEE" w:rsidRPr="007D7060" w:rsidRDefault="00AF7FEE" w:rsidP="007D7060">
      <w:pPr>
        <w:pStyle w:val="ListParagraph"/>
        <w:numPr>
          <w:ilvl w:val="1"/>
          <w:numId w:val="1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Reaction to lights. </w:t>
      </w:r>
    </w:p>
    <w:p w14:paraId="3C7D6776" w14:textId="53ECCC00" w:rsidR="009B7C04" w:rsidRPr="007D7060" w:rsidRDefault="009B7C04" w:rsidP="007D7060">
      <w:pPr>
        <w:rPr>
          <w:rFonts w:cs="Arial"/>
          <w:sz w:val="24"/>
        </w:rPr>
      </w:pPr>
    </w:p>
    <w:p w14:paraId="3E5AFA56" w14:textId="43428305" w:rsidR="007D7060" w:rsidRPr="007D7060" w:rsidRDefault="007D7060" w:rsidP="007D7060">
      <w:pPr>
        <w:rPr>
          <w:rFonts w:cs="Arial"/>
          <w:sz w:val="24"/>
        </w:rPr>
      </w:pPr>
    </w:p>
    <w:p w14:paraId="7D92FE5D" w14:textId="685258CD" w:rsidR="007D7060" w:rsidRDefault="007D7060" w:rsidP="007D7060">
      <w:pPr>
        <w:rPr>
          <w:rFonts w:cs="Arial"/>
          <w:sz w:val="24"/>
        </w:rPr>
      </w:pPr>
    </w:p>
    <w:p w14:paraId="3A25A609" w14:textId="515F80E2" w:rsidR="007D7060" w:rsidRDefault="007D7060" w:rsidP="007D7060">
      <w:pPr>
        <w:rPr>
          <w:rFonts w:cs="Arial"/>
          <w:sz w:val="24"/>
        </w:rPr>
      </w:pPr>
    </w:p>
    <w:p w14:paraId="62B3EBF8" w14:textId="77777777" w:rsidR="00A57C8B" w:rsidRDefault="00A57C8B" w:rsidP="007D7060">
      <w:pPr>
        <w:rPr>
          <w:rFonts w:cs="Arial"/>
          <w:sz w:val="24"/>
        </w:rPr>
      </w:pPr>
    </w:p>
    <w:p w14:paraId="6901A328" w14:textId="02E33D51" w:rsidR="009B7C04" w:rsidRPr="007D7060" w:rsidRDefault="009B7C04" w:rsidP="007D7060">
      <w:pPr>
        <w:rPr>
          <w:rFonts w:cs="Arial"/>
          <w:sz w:val="24"/>
        </w:rPr>
      </w:pPr>
      <w:bookmarkStart w:id="0" w:name="_GoBack"/>
      <w:bookmarkEnd w:id="0"/>
      <w:r w:rsidRPr="007D7060">
        <w:rPr>
          <w:rFonts w:cs="Arial"/>
          <w:sz w:val="24"/>
        </w:rPr>
        <w:lastRenderedPageBreak/>
        <w:t>Answers:</w:t>
      </w:r>
    </w:p>
    <w:p w14:paraId="1003C3AA" w14:textId="3094B533" w:rsidR="007D7060" w:rsidRPr="007D7060" w:rsidRDefault="007D7060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A cerebral visual impairment is a cortical deficit rather than an eye structure deficit. </w:t>
      </w:r>
      <w:r w:rsidRPr="007D7060">
        <w:rPr>
          <w:rFonts w:cs="Arial"/>
          <w:b/>
          <w:i/>
          <w:sz w:val="24"/>
          <w:u w:val="single"/>
        </w:rPr>
        <w:t>True</w:t>
      </w:r>
      <w:r w:rsidRPr="007D7060">
        <w:rPr>
          <w:rFonts w:cs="Arial"/>
          <w:sz w:val="24"/>
        </w:rPr>
        <w:t xml:space="preserve"> or false? </w:t>
      </w:r>
    </w:p>
    <w:p w14:paraId="1CD37A18" w14:textId="0B351F70" w:rsidR="009B7C04" w:rsidRPr="007D7060" w:rsidRDefault="009B7C04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What is said to be the </w:t>
      </w:r>
      <w:r w:rsidRPr="007D7060">
        <w:rPr>
          <w:rFonts w:cs="Arial"/>
          <w:b/>
          <w:sz w:val="24"/>
        </w:rPr>
        <w:t>most common</w:t>
      </w:r>
      <w:r w:rsidRPr="007D7060">
        <w:rPr>
          <w:rFonts w:cs="Arial"/>
          <w:sz w:val="24"/>
        </w:rPr>
        <w:t xml:space="preserve"> cause of visual impairment in children with cerebral palsy?</w:t>
      </w:r>
    </w:p>
    <w:p w14:paraId="77FFB319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Ocular abnormalities. </w:t>
      </w:r>
    </w:p>
    <w:p w14:paraId="2786B1C1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 xml:space="preserve">Cerebral visual impairment. </w:t>
      </w:r>
    </w:p>
    <w:p w14:paraId="755E13B3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Strabismus. </w:t>
      </w:r>
    </w:p>
    <w:p w14:paraId="3526AB05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Refractive issues. </w:t>
      </w:r>
    </w:p>
    <w:p w14:paraId="277BB55C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Visual perception. </w:t>
      </w:r>
    </w:p>
    <w:p w14:paraId="4FE95C65" w14:textId="77777777" w:rsidR="009B7C04" w:rsidRPr="007D7060" w:rsidRDefault="009B7C04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An example of behaviour observed in children with CVI may be preference for a specific colour and familiar or rapidly moving objects. </w:t>
      </w:r>
      <w:r w:rsidRPr="007D7060">
        <w:rPr>
          <w:rFonts w:cs="Arial"/>
          <w:b/>
          <w:i/>
          <w:sz w:val="24"/>
          <w:u w:val="single"/>
        </w:rPr>
        <w:t>True</w:t>
      </w:r>
      <w:r w:rsidRPr="007D7060">
        <w:rPr>
          <w:rFonts w:cs="Arial"/>
          <w:sz w:val="24"/>
        </w:rPr>
        <w:t xml:space="preserve"> or false?</w:t>
      </w:r>
    </w:p>
    <w:p w14:paraId="468A5D97" w14:textId="77777777" w:rsidR="009B7C04" w:rsidRPr="007D7060" w:rsidRDefault="009B7C04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Examples of body structure assessment for CVI include which of the following?</w:t>
      </w:r>
    </w:p>
    <w:p w14:paraId="45354DF6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 xml:space="preserve">Techniques such as computerized tomography (CT) or magnetic resonance imaging (MRI) scans as well as functional MRI’s. </w:t>
      </w:r>
    </w:p>
    <w:p w14:paraId="28FCA39F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Visual Evoked Potentials (VEP).</w:t>
      </w:r>
    </w:p>
    <w:p w14:paraId="7F1DC8A6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Electroencephalogram (EEG).</w:t>
      </w:r>
    </w:p>
    <w:p w14:paraId="34A789DB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Non-standardised tests.</w:t>
      </w:r>
    </w:p>
    <w:p w14:paraId="1A6072A6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Behavioural assessments. </w:t>
      </w:r>
    </w:p>
    <w:p w14:paraId="011B06DA" w14:textId="77777777" w:rsidR="009B7C04" w:rsidRPr="007D7060" w:rsidRDefault="009B7C04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According to Salavati, who is often the first health professionals to complete a screening and in-depth assessment of the child’s the physical, cognitive and communicative deficits and comorbidities affecting everyday function?</w:t>
      </w:r>
    </w:p>
    <w:p w14:paraId="04E283AF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Paediatricians.</w:t>
      </w:r>
    </w:p>
    <w:p w14:paraId="00E283AE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General practitioners.</w:t>
      </w:r>
    </w:p>
    <w:p w14:paraId="0CE2648B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>Physiotherapists and occupational therapists.</w:t>
      </w:r>
    </w:p>
    <w:p w14:paraId="6437D0C9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Teachers. </w:t>
      </w:r>
    </w:p>
    <w:p w14:paraId="4C5189EF" w14:textId="77777777" w:rsidR="009B7C04" w:rsidRPr="007D7060" w:rsidRDefault="009B7C04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Speech therapists. </w:t>
      </w:r>
    </w:p>
    <w:p w14:paraId="6F2583BE" w14:textId="77777777" w:rsidR="009B7C04" w:rsidRPr="007D7060" w:rsidRDefault="009B7C04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Behavioural assessments include standardised tests and for children with CP who can cooperate. True or </w:t>
      </w:r>
      <w:r w:rsidRPr="007D7060">
        <w:rPr>
          <w:rFonts w:cs="Arial"/>
          <w:b/>
          <w:i/>
          <w:sz w:val="24"/>
          <w:u w:val="single"/>
        </w:rPr>
        <w:t>false</w:t>
      </w:r>
      <w:r w:rsidRPr="007D7060">
        <w:rPr>
          <w:rFonts w:cs="Arial"/>
          <w:sz w:val="24"/>
        </w:rPr>
        <w:t xml:space="preserve">? </w:t>
      </w:r>
    </w:p>
    <w:p w14:paraId="20488EF0" w14:textId="77777777" w:rsidR="005033B9" w:rsidRPr="007D7060" w:rsidRDefault="005033B9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Which if the following screening tools is said to consider the motor ability of a child with CP using the Gross Motor Function Classification System (GMFCS)?</w:t>
      </w:r>
    </w:p>
    <w:p w14:paraId="1AA04FF4" w14:textId="77777777" w:rsidR="005033B9" w:rsidRPr="007D7060" w:rsidRDefault="005033B9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 xml:space="preserve">CVI-questionnaire. </w:t>
      </w:r>
    </w:p>
    <w:p w14:paraId="1327F10D" w14:textId="77777777" w:rsidR="005033B9" w:rsidRPr="007D7060" w:rsidRDefault="005033B9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 xml:space="preserve">The Cerebral Visual Impairment Motor Questionnaire (CVI-MQ). </w:t>
      </w:r>
    </w:p>
    <w:p w14:paraId="7E57360B" w14:textId="77777777" w:rsidR="005033B9" w:rsidRPr="007D7060" w:rsidRDefault="005033B9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lastRenderedPageBreak/>
        <w:t>CVI-range</w:t>
      </w:r>
      <w:r w:rsidRPr="007D7060">
        <w:rPr>
          <w:rFonts w:cs="Arial"/>
          <w:sz w:val="24"/>
        </w:rPr>
        <w:t xml:space="preserve">. </w:t>
      </w:r>
    </w:p>
    <w:p w14:paraId="72C13848" w14:textId="77777777" w:rsidR="005033B9" w:rsidRPr="007D7060" w:rsidRDefault="005033B9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 xml:space="preserve">Functional Visual Questionnaire. </w:t>
      </w:r>
    </w:p>
    <w:p w14:paraId="79991EC2" w14:textId="77777777" w:rsidR="005033B9" w:rsidRPr="007D7060" w:rsidRDefault="005033B9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  <w:lang w:val="en-US"/>
        </w:rPr>
        <w:t xml:space="preserve">Visual Skills Inventory. </w:t>
      </w:r>
    </w:p>
    <w:p w14:paraId="0D0FBC1F" w14:textId="77777777" w:rsidR="00D05016" w:rsidRPr="007D7060" w:rsidRDefault="00D05016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In the results, what was the most common post-graduate course done by physiotherapists and occupational therapists?</w:t>
      </w:r>
    </w:p>
    <w:p w14:paraId="2FB0AEEE" w14:textId="7777777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Low vision tutorial from EyeTek. </w:t>
      </w:r>
    </w:p>
    <w:p w14:paraId="2833A6BF" w14:textId="7777777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>Bobath 8-week basic paediatric course.</w:t>
      </w:r>
    </w:p>
    <w:p w14:paraId="6090AF66" w14:textId="7777777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MAES. </w:t>
      </w:r>
    </w:p>
    <w:p w14:paraId="29A5B6DF" w14:textId="7777777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Advanced NDT course. </w:t>
      </w:r>
    </w:p>
    <w:p w14:paraId="5565422E" w14:textId="7777777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Introduction to CP – one-week course. </w:t>
      </w:r>
    </w:p>
    <w:p w14:paraId="0D3BFBC6" w14:textId="5BBFBA86" w:rsidR="009B7C04" w:rsidRPr="007D7060" w:rsidRDefault="00D05016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How many participants reported that a CVI diagnosis was reported in the child’s file despite the child not having been formally diagnosed.</w:t>
      </w:r>
    </w:p>
    <w:p w14:paraId="65638D7B" w14:textId="5473F7E9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30%. </w:t>
      </w:r>
    </w:p>
    <w:p w14:paraId="6DDD7F05" w14:textId="7FFA8267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50%. </w:t>
      </w:r>
    </w:p>
    <w:p w14:paraId="4869A4AD" w14:textId="06988378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 xml:space="preserve">Less than 30%. </w:t>
      </w:r>
    </w:p>
    <w:p w14:paraId="23F84253" w14:textId="3A95872D" w:rsidR="00D05016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More than 40%. </w:t>
      </w:r>
    </w:p>
    <w:p w14:paraId="177A7442" w14:textId="78C4306E" w:rsidR="007B0109" w:rsidRPr="007D7060" w:rsidRDefault="00D05016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Less than 25%. </w:t>
      </w:r>
    </w:p>
    <w:p w14:paraId="16A085FF" w14:textId="77777777" w:rsidR="00AF7FEE" w:rsidRPr="007D7060" w:rsidRDefault="00AF7FEE" w:rsidP="007D7060">
      <w:pPr>
        <w:pStyle w:val="ListParagraph"/>
        <w:numPr>
          <w:ilvl w:val="0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What is the most common informal screening procedure used by the participants?  </w:t>
      </w:r>
    </w:p>
    <w:p w14:paraId="2741429B" w14:textId="77777777" w:rsidR="00AF7FEE" w:rsidRPr="007D7060" w:rsidRDefault="00AF7FEE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Localising. </w:t>
      </w:r>
    </w:p>
    <w:p w14:paraId="0DA50C47" w14:textId="77777777" w:rsidR="00AF7FEE" w:rsidRPr="007D7060" w:rsidRDefault="00AF7FEE" w:rsidP="007D7060">
      <w:pPr>
        <w:pStyle w:val="ListParagraph"/>
        <w:numPr>
          <w:ilvl w:val="1"/>
          <w:numId w:val="2"/>
        </w:numPr>
        <w:rPr>
          <w:rFonts w:cs="Arial"/>
          <w:b/>
          <w:i/>
          <w:sz w:val="24"/>
          <w:u w:val="single"/>
        </w:rPr>
      </w:pPr>
      <w:r w:rsidRPr="007D7060">
        <w:rPr>
          <w:rFonts w:cs="Arial"/>
          <w:b/>
          <w:i/>
          <w:sz w:val="24"/>
          <w:u w:val="single"/>
        </w:rPr>
        <w:t>Oculomotor control.</w:t>
      </w:r>
    </w:p>
    <w:p w14:paraId="0FD4BCB7" w14:textId="77777777" w:rsidR="00AF7FEE" w:rsidRPr="007D7060" w:rsidRDefault="00AF7FEE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Contrast.</w:t>
      </w:r>
    </w:p>
    <w:p w14:paraId="6F585F71" w14:textId="77777777" w:rsidR="00AF7FEE" w:rsidRPr="007D7060" w:rsidRDefault="00AF7FEE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>Reflexes.</w:t>
      </w:r>
    </w:p>
    <w:p w14:paraId="0F3FC775" w14:textId="72A2BDA5" w:rsidR="009B7C04" w:rsidRPr="007D7060" w:rsidRDefault="00AF7FEE" w:rsidP="007D7060">
      <w:pPr>
        <w:pStyle w:val="ListParagraph"/>
        <w:numPr>
          <w:ilvl w:val="1"/>
          <w:numId w:val="2"/>
        </w:numPr>
        <w:rPr>
          <w:rFonts w:cs="Arial"/>
          <w:sz w:val="24"/>
        </w:rPr>
      </w:pPr>
      <w:r w:rsidRPr="007D7060">
        <w:rPr>
          <w:rFonts w:cs="Arial"/>
          <w:sz w:val="24"/>
        </w:rPr>
        <w:t xml:space="preserve">Reaction to lights. </w:t>
      </w:r>
    </w:p>
    <w:sectPr w:rsidR="009B7C04" w:rsidRPr="007D7060" w:rsidSect="000731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2E60"/>
    <w:multiLevelType w:val="hybridMultilevel"/>
    <w:tmpl w:val="81C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2237"/>
    <w:multiLevelType w:val="hybridMultilevel"/>
    <w:tmpl w:val="81C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C7"/>
    <w:rsid w:val="00073138"/>
    <w:rsid w:val="00192E1C"/>
    <w:rsid w:val="005033B9"/>
    <w:rsid w:val="00505FC5"/>
    <w:rsid w:val="006D3FA1"/>
    <w:rsid w:val="007B0109"/>
    <w:rsid w:val="007D7060"/>
    <w:rsid w:val="00910FEC"/>
    <w:rsid w:val="009B7C04"/>
    <w:rsid w:val="00A57C8B"/>
    <w:rsid w:val="00AF7FEE"/>
    <w:rsid w:val="00C0158E"/>
    <w:rsid w:val="00CC2CC7"/>
    <w:rsid w:val="00D05016"/>
    <w:rsid w:val="00D2700A"/>
    <w:rsid w:val="00F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13F74E"/>
  <w14:defaultImageDpi w14:val="32767"/>
  <w15:chartTrackingRefBased/>
  <w15:docId w15:val="{F1AE9022-A2F4-E64D-8EDD-784C3C60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2CC7"/>
    <w:pPr>
      <w:spacing w:after="200" w:line="360" w:lineRule="auto"/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C7"/>
    <w:pPr>
      <w:ind w:left="720"/>
      <w:contextualSpacing/>
    </w:pPr>
  </w:style>
  <w:style w:type="table" w:styleId="PlainTable5">
    <w:name w:val="Plain Table 5"/>
    <w:basedOn w:val="TableNormal"/>
    <w:uiPriority w:val="45"/>
    <w:rsid w:val="00D050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Sweet</dc:creator>
  <cp:keywords/>
  <dc:description/>
  <cp:lastModifiedBy>Nikita Sweet</cp:lastModifiedBy>
  <cp:revision>11</cp:revision>
  <dcterms:created xsi:type="dcterms:W3CDTF">2020-11-20T10:05:00Z</dcterms:created>
  <dcterms:modified xsi:type="dcterms:W3CDTF">2020-11-27T08:28:00Z</dcterms:modified>
</cp:coreProperties>
</file>