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D5" w:rsidRPr="00763FD1" w:rsidRDefault="004F3DEB" w:rsidP="00763FD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763FD1">
        <w:rPr>
          <w:rFonts w:ascii="Times New Roman" w:hAnsi="Times New Roman" w:cs="Times New Roman"/>
          <w:b/>
          <w:sz w:val="24"/>
          <w:szCs w:val="24"/>
          <w:lang w:val="en-US"/>
        </w:rPr>
        <w:t>MCQ questions</w:t>
      </w:r>
    </w:p>
    <w:bookmarkEnd w:id="0"/>
    <w:p w:rsidR="004F3DEB" w:rsidRPr="00763FD1" w:rsidRDefault="004F3DEB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1.The “Coloured” race label is:</w:t>
      </w:r>
    </w:p>
    <w:p w:rsidR="004F3DEB" w:rsidRPr="00763FD1" w:rsidRDefault="004F3DEB" w:rsidP="0076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an international race classification that is backed by </w:t>
      </w:r>
      <w:r w:rsidR="00675F90" w:rsidRPr="00763FD1">
        <w:rPr>
          <w:rFonts w:ascii="Times New Roman" w:hAnsi="Times New Roman" w:cs="Times New Roman"/>
          <w:lang w:val="en-US"/>
        </w:rPr>
        <w:t xml:space="preserve">biological </w:t>
      </w:r>
      <w:r w:rsidRPr="00763FD1">
        <w:rPr>
          <w:rFonts w:ascii="Times New Roman" w:hAnsi="Times New Roman" w:cs="Times New Roman"/>
          <w:lang w:val="en-US"/>
        </w:rPr>
        <w:t>science</w:t>
      </w:r>
      <w:r w:rsidR="00675F90" w:rsidRPr="00763FD1">
        <w:rPr>
          <w:rFonts w:ascii="Times New Roman" w:hAnsi="Times New Roman" w:cs="Times New Roman"/>
          <w:lang w:val="en-US"/>
        </w:rPr>
        <w:t>.</w:t>
      </w:r>
    </w:p>
    <w:p w:rsidR="004F3DEB" w:rsidRPr="00763FD1" w:rsidRDefault="004F3DEB" w:rsidP="0076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part of race classification across the world, and continues to be used contemporarily.</w:t>
      </w:r>
    </w:p>
    <w:p w:rsidR="004F3DEB" w:rsidRPr="00763FD1" w:rsidRDefault="004F3DEB" w:rsidP="0076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 a contested term and an apartheid construction, created to describe people of mixed racial background.</w:t>
      </w:r>
    </w:p>
    <w:p w:rsidR="004F3DEB" w:rsidRPr="00763FD1" w:rsidRDefault="004F3DEB" w:rsidP="00763FD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contested term that speaks to a homogenous category of people within South Africa</w:t>
      </w:r>
    </w:p>
    <w:p w:rsidR="004F3DEB" w:rsidRPr="00763FD1" w:rsidRDefault="004F3DEB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c</w:t>
      </w:r>
    </w:p>
    <w:p w:rsidR="004F3DEB" w:rsidRPr="00763FD1" w:rsidRDefault="004F3DEB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2.</w:t>
      </w:r>
      <w:r w:rsidRPr="00763FD1">
        <w:rPr>
          <w:rFonts w:ascii="Times New Roman" w:hAnsi="Times New Roman" w:cs="Times New Roman"/>
        </w:rPr>
        <w:t xml:space="preserve"> </w:t>
      </w:r>
      <w:r w:rsidRPr="00763FD1">
        <w:rPr>
          <w:rFonts w:ascii="Times New Roman" w:hAnsi="Times New Roman" w:cs="Times New Roman"/>
          <w:lang w:val="en-US"/>
        </w:rPr>
        <w:t>This article argues that:</w:t>
      </w:r>
    </w:p>
    <w:p w:rsidR="004F3DEB" w:rsidRPr="00763FD1" w:rsidRDefault="004F3DEB" w:rsidP="00763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inherent conditions of life in a township drive unusual occupations that are wholly culturally determined.</w:t>
      </w:r>
    </w:p>
    <w:p w:rsidR="004F3DEB" w:rsidRPr="00763FD1" w:rsidRDefault="00B052CC" w:rsidP="00763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</w:t>
      </w:r>
      <w:r w:rsidR="004F3DEB" w:rsidRPr="00763FD1">
        <w:rPr>
          <w:rFonts w:ascii="Times New Roman" w:hAnsi="Times New Roman" w:cs="Times New Roman"/>
          <w:lang w:val="en-US"/>
        </w:rPr>
        <w:t xml:space="preserve">he inherent conditions of living as a “Coloured” woman, within a township has created specific material and socio-cultural conditions that are embodied within their everyday lives and occupations, and in their </w:t>
      </w:r>
      <w:proofErr w:type="spellStart"/>
      <w:r w:rsidR="004F3DEB" w:rsidRPr="00763FD1">
        <w:rPr>
          <w:rFonts w:ascii="Times New Roman" w:hAnsi="Times New Roman" w:cs="Times New Roman"/>
          <w:lang w:val="en-US"/>
        </w:rPr>
        <w:t>marginalised</w:t>
      </w:r>
      <w:proofErr w:type="spellEnd"/>
      <w:r w:rsidR="004F3DEB" w:rsidRPr="00763FD1">
        <w:rPr>
          <w:rFonts w:ascii="Times New Roman" w:hAnsi="Times New Roman" w:cs="Times New Roman"/>
          <w:lang w:val="en-US"/>
        </w:rPr>
        <w:t xml:space="preserve"> identities.</w:t>
      </w:r>
    </w:p>
    <w:p w:rsidR="004F3DEB" w:rsidRPr="00763FD1" w:rsidRDefault="004F3DEB" w:rsidP="00763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The inherent conditions of life as a marginalized “Coloured” woman in South Africa has promoted unhealthy occupations that are perpetuated by </w:t>
      </w:r>
      <w:r w:rsidR="00B052CC" w:rsidRPr="00763FD1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B052CC" w:rsidRPr="00763FD1">
        <w:rPr>
          <w:rFonts w:ascii="Times New Roman" w:hAnsi="Times New Roman" w:cs="Times New Roman"/>
          <w:lang w:val="en-US"/>
        </w:rPr>
        <w:t>essentialising</w:t>
      </w:r>
      <w:proofErr w:type="spellEnd"/>
      <w:r w:rsidR="00B052CC" w:rsidRPr="00763FD1">
        <w:rPr>
          <w:rFonts w:ascii="Times New Roman" w:hAnsi="Times New Roman" w:cs="Times New Roman"/>
          <w:lang w:val="en-US"/>
        </w:rPr>
        <w:t xml:space="preserve"> of “Coloured” women.</w:t>
      </w:r>
    </w:p>
    <w:p w:rsidR="00B052CC" w:rsidRPr="00763FD1" w:rsidRDefault="00B052CC" w:rsidP="00763FD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The inherent conditions of township life, create patterns of life that continue to be driven through the need of belonging to a sub-culture only. </w:t>
      </w:r>
    </w:p>
    <w:p w:rsidR="00B052CC" w:rsidRPr="00763FD1" w:rsidRDefault="00B052CC" w:rsidP="00763FD1">
      <w:pPr>
        <w:spacing w:line="360" w:lineRule="auto"/>
        <w:ind w:left="410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b</w:t>
      </w:r>
    </w:p>
    <w:p w:rsidR="00B052CC" w:rsidRPr="00763FD1" w:rsidRDefault="00B052CC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3. When Erasmus says: “Western racisms in their various mutations make claims about the body: about beauty and ugliness, and about sexuality.” she means:</w:t>
      </w:r>
    </w:p>
    <w:p w:rsidR="00B052CC" w:rsidRPr="00763FD1" w:rsidRDefault="00B052CC" w:rsidP="00763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western concept of beauty, tells women what beauty looks like, and it is normally a beauty that belongs to the colonizer race.</w:t>
      </w:r>
    </w:p>
    <w:p w:rsidR="00B052CC" w:rsidRPr="00763FD1" w:rsidRDefault="00B052CC" w:rsidP="00763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western concept of beauty encourages women to look pretty.</w:t>
      </w:r>
    </w:p>
    <w:p w:rsidR="00B052CC" w:rsidRPr="00763FD1" w:rsidRDefault="00B052CC" w:rsidP="00763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The western concept of beauty drives beauty </w:t>
      </w:r>
      <w:proofErr w:type="spellStart"/>
      <w:r w:rsidRPr="00763FD1">
        <w:rPr>
          <w:rFonts w:ascii="Times New Roman" w:hAnsi="Times New Roman" w:cs="Times New Roman"/>
          <w:lang w:val="en-US"/>
        </w:rPr>
        <w:t>behaviours</w:t>
      </w:r>
      <w:proofErr w:type="spellEnd"/>
      <w:r w:rsidRPr="00763FD1">
        <w:rPr>
          <w:rFonts w:ascii="Times New Roman" w:hAnsi="Times New Roman" w:cs="Times New Roman"/>
          <w:lang w:val="en-US"/>
        </w:rPr>
        <w:t>.</w:t>
      </w:r>
    </w:p>
    <w:p w:rsidR="00B052CC" w:rsidRPr="00763FD1" w:rsidRDefault="00B052CC" w:rsidP="00763FD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western concept of beauty tells us how to value the facade of a person.</w:t>
      </w:r>
    </w:p>
    <w:p w:rsidR="00B052CC" w:rsidRPr="00763FD1" w:rsidRDefault="00B052CC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a</w:t>
      </w:r>
    </w:p>
    <w:p w:rsidR="00B052CC" w:rsidRPr="00763FD1" w:rsidRDefault="00B052CC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4.</w:t>
      </w:r>
      <w:r w:rsidR="00F4646F" w:rsidRPr="00763FD1">
        <w:rPr>
          <w:rFonts w:ascii="Times New Roman" w:hAnsi="Times New Roman" w:cs="Times New Roman"/>
          <w:lang w:val="en-US"/>
        </w:rPr>
        <w:t xml:space="preserve"> The article finds that patriarchy:</w:t>
      </w:r>
    </w:p>
    <w:p w:rsidR="00F4646F" w:rsidRPr="00763FD1" w:rsidRDefault="00F4646F" w:rsidP="00763FD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Does not have a large role to play in the oppression of women in terms of their lives. occupational choices, and engagement.</w:t>
      </w:r>
    </w:p>
    <w:p w:rsidR="00F4646F" w:rsidRPr="00763FD1" w:rsidRDefault="00F4646F" w:rsidP="00763FD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lastRenderedPageBreak/>
        <w:t>Has become a hold- all concept for society’s ills and should not be highlighted in occupational science as an oppressive force.</w:t>
      </w:r>
    </w:p>
    <w:p w:rsidR="00F4646F" w:rsidRPr="00763FD1" w:rsidRDefault="00F4646F" w:rsidP="00763FD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Drives difficult times for women, wherein social mores predicate the power of men, whether they be husbands, lovers, sons or brothers.</w:t>
      </w:r>
    </w:p>
    <w:p w:rsidR="00F4646F" w:rsidRPr="00763FD1" w:rsidRDefault="00F4646F" w:rsidP="00763FD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Drives women to become silent, passive members of society.</w:t>
      </w:r>
    </w:p>
    <w:p w:rsidR="00F4646F" w:rsidRPr="00763FD1" w:rsidRDefault="00F4646F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c</w:t>
      </w:r>
    </w:p>
    <w:p w:rsidR="00F4646F" w:rsidRPr="00763FD1" w:rsidRDefault="00F4646F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5. Cloete &amp; </w:t>
      </w:r>
      <w:proofErr w:type="spellStart"/>
      <w:r w:rsidRPr="00763FD1">
        <w:rPr>
          <w:rFonts w:ascii="Times New Roman" w:hAnsi="Times New Roman" w:cs="Times New Roman"/>
          <w:lang w:val="en-US"/>
        </w:rPr>
        <w:t>Ramugondo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, found that imposed occupations are perpetuated through the norms and values that are found in societies and adopted by </w:t>
      </w:r>
      <w:proofErr w:type="spellStart"/>
      <w:r w:rsidRPr="00763FD1">
        <w:rPr>
          <w:rFonts w:ascii="Times New Roman" w:hAnsi="Times New Roman" w:cs="Times New Roman"/>
          <w:lang w:val="en-US"/>
        </w:rPr>
        <w:t>marginalised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 people. This is:</w:t>
      </w:r>
    </w:p>
    <w:p w:rsidR="00F4646F" w:rsidRPr="00763FD1" w:rsidRDefault="00F4646F" w:rsidP="00763FD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Something that occurred during apartheid time and the people of South Africa have been liberated from this heinous oppression</w:t>
      </w:r>
    </w:p>
    <w:p w:rsidR="00F4646F" w:rsidRPr="00763FD1" w:rsidRDefault="00F4646F" w:rsidP="00763FD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Still occurring in South African society, however goes unnoticed as it has become embedded in the fabric of society</w:t>
      </w:r>
    </w:p>
    <w:p w:rsidR="00F4646F" w:rsidRPr="00763FD1" w:rsidRDefault="00F4646F" w:rsidP="00763FD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Only prevalent among women who drink alcohol in the western Cape as part of the “</w:t>
      </w:r>
      <w:proofErr w:type="spellStart"/>
      <w:r w:rsidRPr="00763FD1">
        <w:rPr>
          <w:rFonts w:ascii="Times New Roman" w:hAnsi="Times New Roman" w:cs="Times New Roman"/>
          <w:lang w:val="en-US"/>
        </w:rPr>
        <w:t>dop</w:t>
      </w:r>
      <w:proofErr w:type="spellEnd"/>
      <w:r w:rsidRPr="00763FD1">
        <w:rPr>
          <w:rFonts w:ascii="Times New Roman" w:hAnsi="Times New Roman" w:cs="Times New Roman"/>
          <w:lang w:val="en-US"/>
        </w:rPr>
        <w:t>” system.</w:t>
      </w:r>
    </w:p>
    <w:p w:rsidR="00F4646F" w:rsidRPr="00763FD1" w:rsidRDefault="00D67D38" w:rsidP="00763FD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concept that needs further analysis as there is little evidence for it in contemporary life.</w:t>
      </w:r>
    </w:p>
    <w:p w:rsidR="00D67D38" w:rsidRPr="00763FD1" w:rsidRDefault="00D67D3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b</w:t>
      </w:r>
    </w:p>
    <w:p w:rsidR="00D67D38" w:rsidRPr="00763FD1" w:rsidRDefault="00D67D3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6.The title of the article alludes to:</w:t>
      </w:r>
    </w:p>
    <w:p w:rsidR="00D67D38" w:rsidRPr="00763FD1" w:rsidRDefault="00D67D38" w:rsidP="00763FD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How physical </w:t>
      </w:r>
      <w:proofErr w:type="spellStart"/>
      <w:r w:rsidRPr="00763FD1">
        <w:rPr>
          <w:rFonts w:ascii="Times New Roman" w:hAnsi="Times New Roman" w:cs="Times New Roman"/>
          <w:lang w:val="en-US"/>
        </w:rPr>
        <w:t>labour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 causes a stooped bowed posture in working class women.</w:t>
      </w:r>
    </w:p>
    <w:p w:rsidR="00D67D38" w:rsidRPr="00763FD1" w:rsidRDefault="00D67D38" w:rsidP="00763FD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weight of life on women.</w:t>
      </w:r>
    </w:p>
    <w:p w:rsidR="00D67D38" w:rsidRPr="00763FD1" w:rsidRDefault="00D67D38" w:rsidP="00763FD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strength</w:t>
      </w:r>
      <w:r w:rsidR="00DB4A3E" w:rsidRPr="00763FD1">
        <w:rPr>
          <w:rFonts w:ascii="Times New Roman" w:hAnsi="Times New Roman" w:cs="Times New Roman"/>
          <w:lang w:val="en-US"/>
        </w:rPr>
        <w:t>, resilience</w:t>
      </w:r>
      <w:r w:rsidRPr="00763FD1">
        <w:rPr>
          <w:rFonts w:ascii="Times New Roman" w:hAnsi="Times New Roman" w:cs="Times New Roman"/>
          <w:lang w:val="en-US"/>
        </w:rPr>
        <w:t xml:space="preserve"> and simultaneous vulnerability of women</w:t>
      </w:r>
    </w:p>
    <w:p w:rsidR="00D67D38" w:rsidRPr="00763FD1" w:rsidRDefault="00DB4A3E" w:rsidP="00763FD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symbolic nature of feminist thought</w:t>
      </w:r>
    </w:p>
    <w:p w:rsidR="00DB4A3E" w:rsidRPr="00763FD1" w:rsidRDefault="00DB4A3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c</w:t>
      </w:r>
    </w:p>
    <w:p w:rsidR="00DB4A3E" w:rsidRPr="00763FD1" w:rsidRDefault="00DB4A3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7. “But outside areas you look at them and think God their mothers got such nice jobs; how did this happen to us? Or was it the place that you were just dumped?”</w:t>
      </w:r>
    </w:p>
    <w:p w:rsidR="00DB4A3E" w:rsidRPr="00763FD1" w:rsidRDefault="00DB4A3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The anecdote above speaks about?</w:t>
      </w:r>
    </w:p>
    <w:p w:rsidR="00DB4A3E" w:rsidRPr="00763FD1" w:rsidRDefault="00DB4A3E" w:rsidP="00763FD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Neighbourhood envy.</w:t>
      </w:r>
    </w:p>
    <w:p w:rsidR="00DB4A3E" w:rsidRPr="00763FD1" w:rsidRDefault="00DB4A3E" w:rsidP="00763FD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 attempt to understand life from the perspective of their township</w:t>
      </w:r>
    </w:p>
    <w:p w:rsidR="00DB4A3E" w:rsidRPr="00763FD1" w:rsidRDefault="00DB4A3E" w:rsidP="00763FD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A history of townships that were built away from places of employment which fostered feelings of </w:t>
      </w:r>
      <w:proofErr w:type="spellStart"/>
      <w:r w:rsidRPr="00763FD1">
        <w:rPr>
          <w:rFonts w:ascii="Times New Roman" w:hAnsi="Times New Roman" w:cs="Times New Roman"/>
          <w:lang w:val="en-US"/>
        </w:rPr>
        <w:t>marginalisation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 and exclusion from the forces of production.</w:t>
      </w:r>
    </w:p>
    <w:p w:rsidR="00DB4A3E" w:rsidRPr="00763FD1" w:rsidRDefault="00DB4A3E" w:rsidP="00763FD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Other women, the mothers referenced in the quote were able to enter the </w:t>
      </w:r>
      <w:proofErr w:type="spellStart"/>
      <w:r w:rsidRPr="00763FD1">
        <w:rPr>
          <w:rFonts w:ascii="Times New Roman" w:hAnsi="Times New Roman" w:cs="Times New Roman"/>
          <w:lang w:val="en-US"/>
        </w:rPr>
        <w:t>labour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 market and improve their lives significantly.</w:t>
      </w:r>
    </w:p>
    <w:p w:rsidR="00DB4A3E" w:rsidRPr="00763FD1" w:rsidRDefault="00DB4A3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c</w:t>
      </w:r>
    </w:p>
    <w:p w:rsidR="00DB4A3E" w:rsidRPr="00763FD1" w:rsidRDefault="00DB4A3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="000C3948" w:rsidRPr="00763FD1">
        <w:rPr>
          <w:rFonts w:ascii="Times New Roman" w:hAnsi="Times New Roman" w:cs="Times New Roman"/>
          <w:lang w:val="en-US"/>
        </w:rPr>
        <w:t>Whoonga</w:t>
      </w:r>
      <w:proofErr w:type="spellEnd"/>
      <w:r w:rsidR="000C3948" w:rsidRPr="00763FD1">
        <w:rPr>
          <w:rFonts w:ascii="Times New Roman" w:hAnsi="Times New Roman" w:cs="Times New Roman"/>
          <w:lang w:val="en-US"/>
        </w:rPr>
        <w:t xml:space="preserve"> in the article refers to:</w:t>
      </w:r>
    </w:p>
    <w:p w:rsidR="000C3948" w:rsidRPr="00763FD1" w:rsidRDefault="000C3948" w:rsidP="00763F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highly addictive drug</w:t>
      </w:r>
    </w:p>
    <w:p w:rsidR="000C3948" w:rsidRPr="00763FD1" w:rsidRDefault="000C3948" w:rsidP="00763F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recreational drug akin to marijuana</w:t>
      </w:r>
    </w:p>
    <w:p w:rsidR="000C3948" w:rsidRPr="00763FD1" w:rsidRDefault="000C3948" w:rsidP="00763F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drug that has low addiction rates and is found in township communities</w:t>
      </w:r>
    </w:p>
    <w:p w:rsidR="000C3948" w:rsidRPr="00763FD1" w:rsidRDefault="000C3948" w:rsidP="00763FD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 recreational drug, synthesized from locally available material and therefore low cost.</w:t>
      </w:r>
    </w:p>
    <w:p w:rsidR="000C3948" w:rsidRPr="00763FD1" w:rsidRDefault="000C394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a</w:t>
      </w:r>
    </w:p>
    <w:p w:rsidR="000C3948" w:rsidRPr="00763FD1" w:rsidRDefault="000C394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9. The section called Township Panaceas looks at:</w:t>
      </w:r>
    </w:p>
    <w:p w:rsidR="000C3948" w:rsidRPr="00763FD1" w:rsidRDefault="000C3948" w:rsidP="00763FD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Medication that is utilized within the township of Mariannridge that is purchased over the counter such as grandpa headache powder.</w:t>
      </w:r>
    </w:p>
    <w:p w:rsidR="000C3948" w:rsidRPr="00763FD1" w:rsidRDefault="000C3948" w:rsidP="00763FD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Social and political activism to fight against the lingering sequalae of apartheid.</w:t>
      </w:r>
    </w:p>
    <w:p w:rsidR="000C3948" w:rsidRPr="00763FD1" w:rsidRDefault="000C3948" w:rsidP="00763FD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Ways in which women reported that they try and cope with life’s lot.</w:t>
      </w:r>
    </w:p>
    <w:p w:rsidR="000C3948" w:rsidRPr="00763FD1" w:rsidRDefault="000C3948" w:rsidP="00763FD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Building resilience through healthy occupational choices and engagement.</w:t>
      </w:r>
    </w:p>
    <w:p w:rsidR="000C3948" w:rsidRPr="00763FD1" w:rsidRDefault="000C394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c</w:t>
      </w:r>
    </w:p>
    <w:p w:rsidR="00777ADE" w:rsidRPr="00763FD1" w:rsidRDefault="000C3948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10. </w:t>
      </w:r>
      <w:r w:rsidR="00777ADE" w:rsidRPr="00763FD1">
        <w:rPr>
          <w:rFonts w:ascii="Times New Roman" w:hAnsi="Times New Roman" w:cs="Times New Roman"/>
          <w:lang w:val="en-US"/>
        </w:rPr>
        <w:t xml:space="preserve">This article forefronts a condition of </w:t>
      </w:r>
      <w:r w:rsidRPr="00763FD1">
        <w:rPr>
          <w:rFonts w:ascii="Times New Roman" w:hAnsi="Times New Roman" w:cs="Times New Roman"/>
          <w:lang w:val="en-US"/>
        </w:rPr>
        <w:t>macabre suffocation</w:t>
      </w:r>
      <w:r w:rsidR="00777ADE" w:rsidRPr="00763FD1">
        <w:rPr>
          <w:rFonts w:ascii="Times New Roman" w:hAnsi="Times New Roman" w:cs="Times New Roman"/>
          <w:lang w:val="en-US"/>
        </w:rPr>
        <w:t xml:space="preserve">. This means that: </w:t>
      </w:r>
      <w:r w:rsidRPr="00763FD1">
        <w:rPr>
          <w:rFonts w:ascii="Times New Roman" w:hAnsi="Times New Roman" w:cs="Times New Roman"/>
          <w:lang w:val="en-US"/>
        </w:rPr>
        <w:t xml:space="preserve"> </w:t>
      </w:r>
    </w:p>
    <w:p w:rsidR="00777ADE" w:rsidRPr="00763FD1" w:rsidRDefault="00777ADE" w:rsidP="00763FD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 xml:space="preserve">Women appear to exist </w:t>
      </w:r>
      <w:proofErr w:type="spellStart"/>
      <w:r w:rsidRPr="00763FD1">
        <w:rPr>
          <w:rFonts w:ascii="Times New Roman" w:hAnsi="Times New Roman" w:cs="Times New Roman"/>
          <w:lang w:val="en-US"/>
        </w:rPr>
        <w:t>complicitly</w:t>
      </w:r>
      <w:proofErr w:type="spellEnd"/>
      <w:r w:rsidRPr="00763FD1">
        <w:rPr>
          <w:rFonts w:ascii="Times New Roman" w:hAnsi="Times New Roman" w:cs="Times New Roman"/>
          <w:lang w:val="en-US"/>
        </w:rPr>
        <w:t xml:space="preserve"> within oppressive conditions, although wise to their suffocation.</w:t>
      </w:r>
    </w:p>
    <w:p w:rsidR="00777ADE" w:rsidRPr="00763FD1" w:rsidRDefault="00777ADE" w:rsidP="00763FD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Women have their eyes wide open and enjoy the suffocation</w:t>
      </w:r>
    </w:p>
    <w:p w:rsidR="00777ADE" w:rsidRPr="00763FD1" w:rsidRDefault="00777ADE" w:rsidP="00763FD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It is not a real suffocation, but a figment of the women’s minds.</w:t>
      </w:r>
    </w:p>
    <w:p w:rsidR="00777ADE" w:rsidRPr="00763FD1" w:rsidRDefault="00777ADE" w:rsidP="00763FD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It is a suffocation that is felt but not reacted to.</w:t>
      </w:r>
    </w:p>
    <w:p w:rsidR="00777ADE" w:rsidRPr="00763FD1" w:rsidRDefault="00777ADE" w:rsidP="00763FD1">
      <w:pPr>
        <w:spacing w:line="360" w:lineRule="auto"/>
        <w:rPr>
          <w:rFonts w:ascii="Times New Roman" w:hAnsi="Times New Roman" w:cs="Times New Roman"/>
          <w:lang w:val="en-US"/>
        </w:rPr>
      </w:pPr>
      <w:r w:rsidRPr="00763FD1">
        <w:rPr>
          <w:rFonts w:ascii="Times New Roman" w:hAnsi="Times New Roman" w:cs="Times New Roman"/>
          <w:lang w:val="en-US"/>
        </w:rPr>
        <w:t>Answer: a</w:t>
      </w:r>
    </w:p>
    <w:p w:rsidR="000C3948" w:rsidRPr="00763FD1" w:rsidRDefault="000C3948" w:rsidP="00763FD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052CC" w:rsidRPr="00763FD1" w:rsidRDefault="00B052CC" w:rsidP="00763FD1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052CC" w:rsidRPr="00763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74A" w:rsidRDefault="007D474A" w:rsidP="00F91EDB">
      <w:pPr>
        <w:spacing w:after="0" w:line="240" w:lineRule="auto"/>
      </w:pPr>
      <w:r>
        <w:separator/>
      </w:r>
    </w:p>
  </w:endnote>
  <w:endnote w:type="continuationSeparator" w:id="0">
    <w:p w:rsidR="007D474A" w:rsidRDefault="007D474A" w:rsidP="00F9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74A" w:rsidRDefault="007D474A" w:rsidP="00F91EDB">
      <w:pPr>
        <w:spacing w:after="0" w:line="240" w:lineRule="auto"/>
      </w:pPr>
      <w:r>
        <w:separator/>
      </w:r>
    </w:p>
  </w:footnote>
  <w:footnote w:type="continuationSeparator" w:id="0">
    <w:p w:rsidR="007D474A" w:rsidRDefault="007D474A" w:rsidP="00F9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B83"/>
    <w:multiLevelType w:val="hybridMultilevel"/>
    <w:tmpl w:val="5A92F21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BBB"/>
    <w:multiLevelType w:val="hybridMultilevel"/>
    <w:tmpl w:val="DCF419C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7E9"/>
    <w:multiLevelType w:val="hybridMultilevel"/>
    <w:tmpl w:val="569033F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BB4"/>
    <w:multiLevelType w:val="hybridMultilevel"/>
    <w:tmpl w:val="D766DB0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70B7"/>
    <w:multiLevelType w:val="hybridMultilevel"/>
    <w:tmpl w:val="D67A871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76ADD"/>
    <w:multiLevelType w:val="hybridMultilevel"/>
    <w:tmpl w:val="F75418F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0C59"/>
    <w:multiLevelType w:val="hybridMultilevel"/>
    <w:tmpl w:val="AC606EB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62E9A"/>
    <w:multiLevelType w:val="hybridMultilevel"/>
    <w:tmpl w:val="0ACCA44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7BEE"/>
    <w:multiLevelType w:val="hybridMultilevel"/>
    <w:tmpl w:val="58704BE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2AE7"/>
    <w:multiLevelType w:val="hybridMultilevel"/>
    <w:tmpl w:val="54E2D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2D13"/>
    <w:multiLevelType w:val="hybridMultilevel"/>
    <w:tmpl w:val="C714FDD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A6C56"/>
    <w:multiLevelType w:val="hybridMultilevel"/>
    <w:tmpl w:val="B8CACB58"/>
    <w:lvl w:ilvl="0" w:tplc="1C090017">
      <w:start w:val="1"/>
      <w:numFmt w:val="lowerLetter"/>
      <w:lvlText w:val="%1)"/>
      <w:lvlJc w:val="left"/>
      <w:pPr>
        <w:ind w:left="770" w:hanging="360"/>
      </w:p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</w:lvl>
    <w:lvl w:ilvl="3" w:tplc="1C09000F" w:tentative="1">
      <w:start w:val="1"/>
      <w:numFmt w:val="decimal"/>
      <w:lvlText w:val="%4."/>
      <w:lvlJc w:val="left"/>
      <w:pPr>
        <w:ind w:left="2930" w:hanging="360"/>
      </w:p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</w:lvl>
    <w:lvl w:ilvl="6" w:tplc="1C09000F" w:tentative="1">
      <w:start w:val="1"/>
      <w:numFmt w:val="decimal"/>
      <w:lvlText w:val="%7."/>
      <w:lvlJc w:val="left"/>
      <w:pPr>
        <w:ind w:left="5090" w:hanging="360"/>
      </w:p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EB"/>
    <w:rsid w:val="000C3948"/>
    <w:rsid w:val="001967F6"/>
    <w:rsid w:val="004F3DEB"/>
    <w:rsid w:val="00675F90"/>
    <w:rsid w:val="00763FD1"/>
    <w:rsid w:val="00777ADE"/>
    <w:rsid w:val="007D474A"/>
    <w:rsid w:val="00B052CC"/>
    <w:rsid w:val="00D67D38"/>
    <w:rsid w:val="00DB4A3E"/>
    <w:rsid w:val="00E936DB"/>
    <w:rsid w:val="00ED3CD5"/>
    <w:rsid w:val="00F4646F"/>
    <w:rsid w:val="00F9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233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EDB"/>
  </w:style>
  <w:style w:type="paragraph" w:styleId="Footer">
    <w:name w:val="footer"/>
    <w:basedOn w:val="Normal"/>
    <w:link w:val="FooterChar"/>
    <w:uiPriority w:val="99"/>
    <w:unhideWhenUsed/>
    <w:rsid w:val="00F91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2021-02-15T16:56:00Z</dcterms:created>
  <dcterms:modified xsi:type="dcterms:W3CDTF">2021-02-15T16:57:00Z</dcterms:modified>
</cp:coreProperties>
</file>