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A0C8" w14:textId="77777777" w:rsidR="00BB415E" w:rsidRDefault="00DD3B04" w:rsidP="00DD3B04">
      <w:pPr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Multiple Choice Questions</w:t>
      </w:r>
    </w:p>
    <w:p w14:paraId="24F905C1" w14:textId="77777777" w:rsidR="00DD3B04" w:rsidRDefault="00DD3B04" w:rsidP="00DD3B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</w:t>
      </w:r>
      <w:r w:rsidRPr="00DD3B04">
        <w:rPr>
          <w:lang w:val="en-US"/>
        </w:rPr>
        <w:t>prevalence rates</w:t>
      </w:r>
      <w:r>
        <w:rPr>
          <w:lang w:val="en-US"/>
        </w:rPr>
        <w:t xml:space="preserve"> of Cerebral Palsy in South Africa?</w:t>
      </w:r>
    </w:p>
    <w:p w14:paraId="005E8293" w14:textId="77777777" w:rsidR="00DD3B04" w:rsidRDefault="00DD3B04" w:rsidP="00DD3B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0.2-0.3%</w:t>
      </w:r>
    </w:p>
    <w:p w14:paraId="44C4037D" w14:textId="77777777" w:rsidR="00DD3B04" w:rsidRDefault="00DD3B04" w:rsidP="00DD3B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2-3%</w:t>
      </w:r>
    </w:p>
    <w:p w14:paraId="2EC6B432" w14:textId="77777777" w:rsidR="00DD3B04" w:rsidRPr="000F55C7" w:rsidRDefault="00DD3B04" w:rsidP="00DD3B04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r w:rsidRPr="000F55C7">
        <w:rPr>
          <w:b/>
          <w:color w:val="538135" w:themeColor="accent6" w:themeShade="BF"/>
          <w:lang w:val="en-US"/>
        </w:rPr>
        <w:t>1-8%</w:t>
      </w:r>
    </w:p>
    <w:p w14:paraId="17FBA59A" w14:textId="77777777" w:rsidR="00DD3B04" w:rsidRDefault="00DD3B04" w:rsidP="00DD3B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5-12%</w:t>
      </w:r>
    </w:p>
    <w:p w14:paraId="2C0CCAB5" w14:textId="77777777" w:rsidR="00DD3B04" w:rsidRDefault="00DD3B04" w:rsidP="00DD3B04">
      <w:pPr>
        <w:pStyle w:val="ListParagraph"/>
        <w:ind w:left="1440"/>
        <w:rPr>
          <w:lang w:val="en-US"/>
        </w:rPr>
      </w:pPr>
    </w:p>
    <w:p w14:paraId="01C9395B" w14:textId="77777777" w:rsidR="00DD3B04" w:rsidRDefault="00DD3B04" w:rsidP="00DD3B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was this study conducted?</w:t>
      </w:r>
    </w:p>
    <w:p w14:paraId="1FAA02FF" w14:textId="77777777" w:rsidR="00DD3B04" w:rsidRDefault="00DD3B04" w:rsidP="00DD3B0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Umvoti</w:t>
      </w:r>
      <w:proofErr w:type="spellEnd"/>
      <w:r>
        <w:rPr>
          <w:lang w:val="en-US"/>
        </w:rPr>
        <w:t xml:space="preserve"> district, KZN</w:t>
      </w:r>
    </w:p>
    <w:p w14:paraId="5841A730" w14:textId="77777777" w:rsidR="00DD3B04" w:rsidRPr="000F55C7" w:rsidRDefault="00DD3B04" w:rsidP="00DD3B04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proofErr w:type="spellStart"/>
      <w:r w:rsidRPr="000F55C7">
        <w:rPr>
          <w:b/>
          <w:color w:val="538135" w:themeColor="accent6" w:themeShade="BF"/>
          <w:lang w:val="en-US"/>
        </w:rPr>
        <w:t>Umzinyathi</w:t>
      </w:r>
      <w:proofErr w:type="spellEnd"/>
      <w:r w:rsidRPr="000F55C7">
        <w:rPr>
          <w:b/>
          <w:color w:val="538135" w:themeColor="accent6" w:themeShade="BF"/>
          <w:lang w:val="en-US"/>
        </w:rPr>
        <w:t xml:space="preserve"> district, KZN</w:t>
      </w:r>
    </w:p>
    <w:p w14:paraId="69B7AFE8" w14:textId="77777777" w:rsidR="00DD3B04" w:rsidRDefault="00DD3B04" w:rsidP="00DD3B0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Ilembe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distric</w:t>
      </w:r>
      <w:proofErr w:type="spellEnd"/>
      <w:r>
        <w:rPr>
          <w:lang w:val="en-US"/>
        </w:rPr>
        <w:t>, KZN</w:t>
      </w:r>
    </w:p>
    <w:p w14:paraId="46E43E75" w14:textId="77777777" w:rsidR="00DD3B04" w:rsidRDefault="00DD3B04" w:rsidP="00DD3B0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Ethekwini</w:t>
      </w:r>
      <w:proofErr w:type="spellEnd"/>
      <w:r>
        <w:rPr>
          <w:lang w:val="en-US"/>
        </w:rPr>
        <w:t xml:space="preserve"> district, KZN</w:t>
      </w:r>
    </w:p>
    <w:p w14:paraId="3D3CECEA" w14:textId="77777777" w:rsidR="00DD3B04" w:rsidRDefault="00DD3B04" w:rsidP="00DD3B04">
      <w:pPr>
        <w:pStyle w:val="ListParagraph"/>
        <w:ind w:left="1440"/>
        <w:rPr>
          <w:lang w:val="en-US"/>
        </w:rPr>
      </w:pPr>
    </w:p>
    <w:p w14:paraId="6559A1C0" w14:textId="77777777" w:rsidR="00DD3B04" w:rsidRDefault="00DD3B04" w:rsidP="00DD3B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were the main theme(s) identified that contributed to rural children with CP’s QOL?</w:t>
      </w:r>
    </w:p>
    <w:p w14:paraId="3A9F2D4C" w14:textId="77777777" w:rsidR="00DD3B04" w:rsidRDefault="00DD3B04" w:rsidP="00DD3B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Activity participation</w:t>
      </w:r>
    </w:p>
    <w:p w14:paraId="0799A1B1" w14:textId="77777777" w:rsidR="00DD3B04" w:rsidRDefault="00DD3B04" w:rsidP="00DD3B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Physical well-being</w:t>
      </w:r>
    </w:p>
    <w:p w14:paraId="2BDCB80D" w14:textId="77777777" w:rsidR="00DD3B04" w:rsidRDefault="00DD3B04" w:rsidP="00DD3B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Family and community</w:t>
      </w:r>
    </w:p>
    <w:p w14:paraId="4D8D9FC4" w14:textId="77777777" w:rsidR="00DD3B04" w:rsidRPr="000F55C7" w:rsidRDefault="00DD3B04" w:rsidP="00DD3B04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proofErr w:type="gramStart"/>
      <w:r w:rsidRPr="000F55C7">
        <w:rPr>
          <w:b/>
          <w:color w:val="538135" w:themeColor="accent6" w:themeShade="BF"/>
          <w:lang w:val="en-US"/>
        </w:rPr>
        <w:t>All of</w:t>
      </w:r>
      <w:proofErr w:type="gramEnd"/>
      <w:r w:rsidRPr="000F55C7">
        <w:rPr>
          <w:b/>
          <w:color w:val="538135" w:themeColor="accent6" w:themeShade="BF"/>
          <w:lang w:val="en-US"/>
        </w:rPr>
        <w:t xml:space="preserve"> the above</w:t>
      </w:r>
    </w:p>
    <w:p w14:paraId="4D370243" w14:textId="77777777" w:rsidR="00DD3B04" w:rsidRDefault="00DD3B04" w:rsidP="00DD3B04">
      <w:pPr>
        <w:pStyle w:val="ListParagraph"/>
        <w:rPr>
          <w:lang w:val="en-US"/>
        </w:rPr>
      </w:pPr>
    </w:p>
    <w:p w14:paraId="525E98EF" w14:textId="77777777" w:rsidR="00DD3B04" w:rsidRDefault="00DD3B04" w:rsidP="00DD3B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 rural people’s view of</w:t>
      </w:r>
      <w:r w:rsidR="001E19BD">
        <w:rPr>
          <w:lang w:val="en-US"/>
        </w:rPr>
        <w:t xml:space="preserve"> health and</w:t>
      </w:r>
      <w:r>
        <w:rPr>
          <w:lang w:val="en-US"/>
        </w:rPr>
        <w:t xml:space="preserve"> QOL differ from their urban peers?</w:t>
      </w:r>
    </w:p>
    <w:p w14:paraId="121DE570" w14:textId="77777777" w:rsidR="00DD3B04" w:rsidRDefault="001E19BD" w:rsidP="00DD3B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Rural people put more emphasis on </w:t>
      </w:r>
      <w:proofErr w:type="gramStart"/>
      <w:r>
        <w:rPr>
          <w:lang w:val="en-US"/>
        </w:rPr>
        <w:t>money</w:t>
      </w:r>
      <w:proofErr w:type="gramEnd"/>
    </w:p>
    <w:p w14:paraId="1FF7C0A6" w14:textId="77777777" w:rsidR="001E19BD" w:rsidRDefault="001E19BD" w:rsidP="001E19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Urban people put more emphasis on </w:t>
      </w:r>
      <w:proofErr w:type="gramStart"/>
      <w:r>
        <w:rPr>
          <w:lang w:val="en-US"/>
        </w:rPr>
        <w:t>money</w:t>
      </w:r>
      <w:proofErr w:type="gramEnd"/>
    </w:p>
    <w:p w14:paraId="7EA6544D" w14:textId="77777777" w:rsidR="001E19BD" w:rsidRPr="000F55C7" w:rsidRDefault="001E19BD" w:rsidP="001E19BD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r w:rsidRPr="000F55C7">
        <w:rPr>
          <w:b/>
          <w:color w:val="538135" w:themeColor="accent6" w:themeShade="BF"/>
          <w:lang w:val="en-US"/>
        </w:rPr>
        <w:t xml:space="preserve">Rural people put more emphasis on function and </w:t>
      </w:r>
      <w:proofErr w:type="gramStart"/>
      <w:r w:rsidRPr="000F55C7">
        <w:rPr>
          <w:b/>
          <w:color w:val="538135" w:themeColor="accent6" w:themeShade="BF"/>
          <w:lang w:val="en-US"/>
        </w:rPr>
        <w:t>independence</w:t>
      </w:r>
      <w:proofErr w:type="gramEnd"/>
    </w:p>
    <w:p w14:paraId="4DFD106C" w14:textId="77777777" w:rsidR="001E19BD" w:rsidRDefault="001E19BD" w:rsidP="001E19B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Urban people put more emphasis on function and </w:t>
      </w:r>
      <w:proofErr w:type="gramStart"/>
      <w:r>
        <w:rPr>
          <w:lang w:val="en-US"/>
        </w:rPr>
        <w:t>independence</w:t>
      </w:r>
      <w:proofErr w:type="gramEnd"/>
    </w:p>
    <w:p w14:paraId="006BE238" w14:textId="77777777" w:rsidR="001E19BD" w:rsidRDefault="001E19BD" w:rsidP="001E19BD">
      <w:pPr>
        <w:pStyle w:val="ListParagraph"/>
        <w:ind w:left="1440"/>
        <w:rPr>
          <w:lang w:val="en-US"/>
        </w:rPr>
      </w:pPr>
    </w:p>
    <w:p w14:paraId="45D22FCC" w14:textId="77777777" w:rsidR="001E19BD" w:rsidRDefault="0082750D" w:rsidP="001E19B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is it difficult for parents to treat their children with CP’s pain?</w:t>
      </w:r>
    </w:p>
    <w:p w14:paraId="2B807A75" w14:textId="77777777" w:rsidR="0082750D" w:rsidRDefault="0082750D" w:rsidP="0082750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They don’t have access to the correct </w:t>
      </w:r>
      <w:proofErr w:type="gramStart"/>
      <w:r>
        <w:rPr>
          <w:lang w:val="en-US"/>
        </w:rPr>
        <w:t>medicine</w:t>
      </w:r>
      <w:proofErr w:type="gramEnd"/>
    </w:p>
    <w:p w14:paraId="7AE6952B" w14:textId="77777777" w:rsidR="0082750D" w:rsidRDefault="0082750D" w:rsidP="0082750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They are not trained in pain </w:t>
      </w:r>
      <w:proofErr w:type="gramStart"/>
      <w:r>
        <w:rPr>
          <w:lang w:val="en-US"/>
        </w:rPr>
        <w:t>management</w:t>
      </w:r>
      <w:proofErr w:type="gramEnd"/>
    </w:p>
    <w:p w14:paraId="7AF59B70" w14:textId="15502C69" w:rsidR="0082750D" w:rsidRPr="000F55C7" w:rsidRDefault="0082750D" w:rsidP="0082750D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r w:rsidRPr="000F55C7">
        <w:rPr>
          <w:b/>
          <w:color w:val="538135" w:themeColor="accent6" w:themeShade="BF"/>
          <w:lang w:val="en-US"/>
        </w:rPr>
        <w:t>Communication abilities make it difficult to ascertain the location</w:t>
      </w:r>
      <w:r w:rsidR="0075686C" w:rsidRPr="000F55C7">
        <w:rPr>
          <w:b/>
          <w:color w:val="538135" w:themeColor="accent6" w:themeShade="BF"/>
          <w:lang w:val="en-US"/>
        </w:rPr>
        <w:t xml:space="preserve"> and cause</w:t>
      </w:r>
      <w:r w:rsidRPr="000F55C7">
        <w:rPr>
          <w:b/>
          <w:color w:val="538135" w:themeColor="accent6" w:themeShade="BF"/>
          <w:lang w:val="en-US"/>
        </w:rPr>
        <w:t xml:space="preserve"> of the</w:t>
      </w:r>
      <w:r w:rsidRPr="0075686C">
        <w:rPr>
          <w:b/>
          <w:lang w:val="en-US"/>
        </w:rPr>
        <w:t xml:space="preserve"> </w:t>
      </w:r>
      <w:proofErr w:type="gramStart"/>
      <w:r w:rsidRPr="000F55C7">
        <w:rPr>
          <w:b/>
          <w:color w:val="538135" w:themeColor="accent6" w:themeShade="BF"/>
          <w:lang w:val="en-US"/>
        </w:rPr>
        <w:t>pain</w:t>
      </w:r>
      <w:proofErr w:type="gramEnd"/>
    </w:p>
    <w:p w14:paraId="3B590B9A" w14:textId="77777777" w:rsidR="0082750D" w:rsidRDefault="0082750D" w:rsidP="0082750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Parents don’t have difficulty treating their children’s </w:t>
      </w:r>
      <w:proofErr w:type="gramStart"/>
      <w:r>
        <w:rPr>
          <w:lang w:val="en-US"/>
        </w:rPr>
        <w:t>pain</w:t>
      </w:r>
      <w:proofErr w:type="gramEnd"/>
    </w:p>
    <w:p w14:paraId="621EECC8" w14:textId="77777777" w:rsidR="009A34B4" w:rsidRDefault="009A34B4" w:rsidP="009A34B4">
      <w:pPr>
        <w:pStyle w:val="ListParagraph"/>
        <w:ind w:left="1440"/>
        <w:rPr>
          <w:lang w:val="en-US"/>
        </w:rPr>
      </w:pPr>
    </w:p>
    <w:p w14:paraId="576EACB1" w14:textId="77777777" w:rsidR="009A34B4" w:rsidRDefault="009A34B4" w:rsidP="009A34B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do most of these children with CP not attend school?</w:t>
      </w:r>
    </w:p>
    <w:p w14:paraId="4BE3DBB1" w14:textId="77777777" w:rsidR="009A34B4" w:rsidRDefault="009A34B4" w:rsidP="009A3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There are no special schools in the </w:t>
      </w:r>
      <w:proofErr w:type="gramStart"/>
      <w:r>
        <w:rPr>
          <w:lang w:val="en-US"/>
        </w:rPr>
        <w:t>area</w:t>
      </w:r>
      <w:proofErr w:type="gramEnd"/>
    </w:p>
    <w:p w14:paraId="7F6FE386" w14:textId="77777777" w:rsidR="009A34B4" w:rsidRDefault="009A34B4" w:rsidP="009A3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schools in their area are not equipped to teach children with </w:t>
      </w:r>
      <w:proofErr w:type="gramStart"/>
      <w:r>
        <w:rPr>
          <w:lang w:val="en-US"/>
        </w:rPr>
        <w:t>CP</w:t>
      </w:r>
      <w:proofErr w:type="gramEnd"/>
    </w:p>
    <w:p w14:paraId="02787DCD" w14:textId="77777777" w:rsidR="009A34B4" w:rsidRDefault="009A34B4" w:rsidP="009A34B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Parents are overprotective of their </w:t>
      </w:r>
      <w:proofErr w:type="gramStart"/>
      <w:r>
        <w:rPr>
          <w:lang w:val="en-US"/>
        </w:rPr>
        <w:t>children</w:t>
      </w:r>
      <w:proofErr w:type="gramEnd"/>
      <w:r>
        <w:rPr>
          <w:lang w:val="en-US"/>
        </w:rPr>
        <w:t xml:space="preserve"> </w:t>
      </w:r>
    </w:p>
    <w:p w14:paraId="637EC729" w14:textId="77777777" w:rsidR="009A34B4" w:rsidRPr="000F55C7" w:rsidRDefault="009A34B4" w:rsidP="009A34B4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proofErr w:type="gramStart"/>
      <w:r w:rsidRPr="000F55C7">
        <w:rPr>
          <w:b/>
          <w:color w:val="538135" w:themeColor="accent6" w:themeShade="BF"/>
          <w:lang w:val="en-US"/>
        </w:rPr>
        <w:t>All of</w:t>
      </w:r>
      <w:proofErr w:type="gramEnd"/>
      <w:r w:rsidRPr="000F55C7">
        <w:rPr>
          <w:b/>
          <w:color w:val="538135" w:themeColor="accent6" w:themeShade="BF"/>
          <w:lang w:val="en-US"/>
        </w:rPr>
        <w:t xml:space="preserve"> the above</w:t>
      </w:r>
    </w:p>
    <w:p w14:paraId="11AB57C0" w14:textId="77777777" w:rsidR="00177F33" w:rsidRDefault="00177F33" w:rsidP="00177F33">
      <w:pPr>
        <w:pStyle w:val="ListParagraph"/>
        <w:rPr>
          <w:lang w:val="en-US"/>
        </w:rPr>
      </w:pPr>
    </w:p>
    <w:p w14:paraId="755221C9" w14:textId="77777777" w:rsidR="00177F33" w:rsidRDefault="00DA59F9" w:rsidP="00BE38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Children with CP in rural areas do not have opportunities to </w:t>
      </w:r>
      <w:proofErr w:type="gramStart"/>
      <w:r>
        <w:rPr>
          <w:lang w:val="en-US"/>
        </w:rPr>
        <w:t>play</w:t>
      </w:r>
      <w:proofErr w:type="gramEnd"/>
    </w:p>
    <w:p w14:paraId="6AE70F55" w14:textId="77777777" w:rsidR="00DA59F9" w:rsidRDefault="00DA59F9" w:rsidP="00DA59F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True</w:t>
      </w:r>
    </w:p>
    <w:p w14:paraId="3D441EB3" w14:textId="77777777" w:rsidR="00DA59F9" w:rsidRPr="000F55C7" w:rsidRDefault="00DA59F9" w:rsidP="00DA59F9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r w:rsidRPr="000F55C7">
        <w:rPr>
          <w:b/>
          <w:color w:val="538135" w:themeColor="accent6" w:themeShade="BF"/>
          <w:lang w:val="en-US"/>
        </w:rPr>
        <w:t>False</w:t>
      </w:r>
    </w:p>
    <w:p w14:paraId="795A8560" w14:textId="77777777" w:rsidR="00177F33" w:rsidRDefault="00177F33" w:rsidP="00177F33">
      <w:pPr>
        <w:pStyle w:val="ListParagraph"/>
        <w:rPr>
          <w:lang w:val="en-US"/>
        </w:rPr>
      </w:pPr>
    </w:p>
    <w:p w14:paraId="20BBB79A" w14:textId="77777777" w:rsidR="00BE38EA" w:rsidRDefault="002225AB" w:rsidP="00BE38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Under family and community, w</w:t>
      </w:r>
      <w:r w:rsidR="00BE38EA">
        <w:rPr>
          <w:lang w:val="en-US"/>
        </w:rPr>
        <w:t xml:space="preserve">hat was found to have the biggest impact on the children with CP’s </w:t>
      </w:r>
      <w:r>
        <w:rPr>
          <w:lang w:val="en-US"/>
        </w:rPr>
        <w:t>QOL</w:t>
      </w:r>
      <w:r w:rsidR="00BE38EA">
        <w:rPr>
          <w:lang w:val="en-US"/>
        </w:rPr>
        <w:t>?</w:t>
      </w:r>
    </w:p>
    <w:p w14:paraId="5C7F4F02" w14:textId="77777777" w:rsidR="00BE38EA" w:rsidRPr="000F55C7" w:rsidRDefault="002225AB" w:rsidP="00BE38EA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r w:rsidRPr="000F55C7">
        <w:rPr>
          <w:b/>
          <w:color w:val="538135" w:themeColor="accent6" w:themeShade="BF"/>
          <w:lang w:val="en-US"/>
        </w:rPr>
        <w:t>Caregivers’ abilities and beliefs</w:t>
      </w:r>
    </w:p>
    <w:p w14:paraId="1B06E52F" w14:textId="77777777" w:rsidR="002225AB" w:rsidRDefault="002225AB" w:rsidP="00BE38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Communication and pain</w:t>
      </w:r>
    </w:p>
    <w:p w14:paraId="7292ED4D" w14:textId="77777777" w:rsidR="002225AB" w:rsidRDefault="002225AB" w:rsidP="00BE38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Learning and schooling</w:t>
      </w:r>
    </w:p>
    <w:p w14:paraId="09A689C7" w14:textId="77777777" w:rsidR="002225AB" w:rsidRDefault="00A87DE2" w:rsidP="00BE38EA">
      <w:pPr>
        <w:pStyle w:val="ListParagraph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lastRenderedPageBreak/>
        <w:t>All of</w:t>
      </w:r>
      <w:proofErr w:type="gramEnd"/>
      <w:r>
        <w:rPr>
          <w:lang w:val="en-US"/>
        </w:rPr>
        <w:t xml:space="preserve"> the above</w:t>
      </w:r>
    </w:p>
    <w:p w14:paraId="550052DC" w14:textId="77777777" w:rsidR="00A87DE2" w:rsidRDefault="00A87DE2" w:rsidP="00A87DE2">
      <w:pPr>
        <w:pStyle w:val="ListParagraph"/>
        <w:ind w:left="1440"/>
        <w:rPr>
          <w:lang w:val="en-US"/>
        </w:rPr>
      </w:pPr>
    </w:p>
    <w:p w14:paraId="0877AB46" w14:textId="77777777" w:rsidR="00A87DE2" w:rsidRDefault="00A87DE2" w:rsidP="00A87D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OT’s role in improving the QOL of children with CP?</w:t>
      </w:r>
    </w:p>
    <w:p w14:paraId="71F25EBD" w14:textId="77777777" w:rsidR="00A87DE2" w:rsidRDefault="00A87DE2" w:rsidP="00BE38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Caregiver training and support</w:t>
      </w:r>
    </w:p>
    <w:p w14:paraId="7A296F58" w14:textId="77777777" w:rsidR="00A87DE2" w:rsidRDefault="00A87DE2" w:rsidP="00BE38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Advocacy and education</w:t>
      </w:r>
    </w:p>
    <w:p w14:paraId="22A17862" w14:textId="77777777" w:rsidR="00A87DE2" w:rsidRDefault="00A87DE2" w:rsidP="00BE38E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Practical stimulation and inclusion activities</w:t>
      </w:r>
    </w:p>
    <w:p w14:paraId="2794135B" w14:textId="77777777" w:rsidR="00A87DE2" w:rsidRPr="000F55C7" w:rsidRDefault="00A87DE2" w:rsidP="00BE38EA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proofErr w:type="gramStart"/>
      <w:r w:rsidRPr="000F55C7">
        <w:rPr>
          <w:b/>
          <w:color w:val="538135" w:themeColor="accent6" w:themeShade="BF"/>
          <w:lang w:val="en-US"/>
        </w:rPr>
        <w:t>All of</w:t>
      </w:r>
      <w:proofErr w:type="gramEnd"/>
      <w:r w:rsidRPr="000F55C7">
        <w:rPr>
          <w:b/>
          <w:color w:val="538135" w:themeColor="accent6" w:themeShade="BF"/>
          <w:lang w:val="en-US"/>
        </w:rPr>
        <w:t xml:space="preserve"> the above</w:t>
      </w:r>
    </w:p>
    <w:p w14:paraId="76B75608" w14:textId="77777777" w:rsidR="0000153D" w:rsidRDefault="0000153D" w:rsidP="0000153D">
      <w:pPr>
        <w:pStyle w:val="ListParagraph"/>
        <w:ind w:left="1440"/>
        <w:rPr>
          <w:lang w:val="en-US"/>
        </w:rPr>
      </w:pPr>
    </w:p>
    <w:p w14:paraId="726C7826" w14:textId="77777777" w:rsidR="0000153D" w:rsidRDefault="00875D8D" w:rsidP="000015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is it difficult to implement change for rural children with CP on a large scale</w:t>
      </w:r>
      <w:r w:rsidR="0000153D">
        <w:rPr>
          <w:lang w:val="en-US"/>
        </w:rPr>
        <w:t>?</w:t>
      </w:r>
    </w:p>
    <w:p w14:paraId="464A44C3" w14:textId="77777777" w:rsidR="00875D8D" w:rsidRDefault="00875D8D" w:rsidP="00875D8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Lack of interest</w:t>
      </w:r>
    </w:p>
    <w:p w14:paraId="2A3CC987" w14:textId="77777777" w:rsidR="00875D8D" w:rsidRPr="000F55C7" w:rsidRDefault="00875D8D" w:rsidP="00875D8D">
      <w:pPr>
        <w:pStyle w:val="ListParagraph"/>
        <w:numPr>
          <w:ilvl w:val="1"/>
          <w:numId w:val="1"/>
        </w:numPr>
        <w:rPr>
          <w:b/>
          <w:color w:val="538135" w:themeColor="accent6" w:themeShade="BF"/>
          <w:lang w:val="en-US"/>
        </w:rPr>
      </w:pPr>
      <w:r w:rsidRPr="000F55C7">
        <w:rPr>
          <w:b/>
          <w:color w:val="538135" w:themeColor="accent6" w:themeShade="BF"/>
          <w:lang w:val="en-US"/>
        </w:rPr>
        <w:t>Limited resources</w:t>
      </w:r>
    </w:p>
    <w:p w14:paraId="790C0DF7" w14:textId="77777777" w:rsidR="00875D8D" w:rsidRDefault="00875D8D" w:rsidP="00875D8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Not enough literature</w:t>
      </w:r>
    </w:p>
    <w:p w14:paraId="5E80B956" w14:textId="77777777" w:rsidR="00875D8D" w:rsidRDefault="00875D8D" w:rsidP="00875D8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problems are too </w:t>
      </w:r>
      <w:proofErr w:type="gramStart"/>
      <w:r>
        <w:rPr>
          <w:lang w:val="en-US"/>
        </w:rPr>
        <w:t>complex</w:t>
      </w:r>
      <w:proofErr w:type="gramEnd"/>
    </w:p>
    <w:p w14:paraId="0B52F4C8" w14:textId="77777777" w:rsidR="00875D8D" w:rsidRDefault="00875D8D" w:rsidP="00875D8D">
      <w:pPr>
        <w:pStyle w:val="ListParagraph"/>
        <w:ind w:left="1440"/>
        <w:rPr>
          <w:lang w:val="en-US"/>
        </w:rPr>
      </w:pPr>
    </w:p>
    <w:p w14:paraId="08855CA6" w14:textId="77777777" w:rsidR="0000153D" w:rsidRPr="00177F33" w:rsidRDefault="0000153D" w:rsidP="00177F33">
      <w:pPr>
        <w:rPr>
          <w:lang w:val="en-US"/>
        </w:rPr>
      </w:pPr>
    </w:p>
    <w:p w14:paraId="7F40046C" w14:textId="77777777" w:rsidR="001E19BD" w:rsidRPr="001E19BD" w:rsidRDefault="001E19BD" w:rsidP="001E19BD">
      <w:pPr>
        <w:rPr>
          <w:lang w:val="en-US"/>
        </w:rPr>
      </w:pPr>
    </w:p>
    <w:p w14:paraId="55F6A54F" w14:textId="77777777" w:rsidR="00DD3B04" w:rsidRDefault="00DD3B04" w:rsidP="001E19BD">
      <w:pPr>
        <w:pStyle w:val="ListParagraph"/>
        <w:ind w:left="1440"/>
        <w:rPr>
          <w:lang w:val="en-US"/>
        </w:rPr>
      </w:pPr>
    </w:p>
    <w:sectPr w:rsidR="00DD3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7287"/>
    <w:multiLevelType w:val="hybridMultilevel"/>
    <w:tmpl w:val="3AA4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04"/>
    <w:rsid w:val="0000153D"/>
    <w:rsid w:val="000F55C7"/>
    <w:rsid w:val="00177F33"/>
    <w:rsid w:val="001E19BD"/>
    <w:rsid w:val="002225AB"/>
    <w:rsid w:val="004E4C43"/>
    <w:rsid w:val="006949C1"/>
    <w:rsid w:val="0075686C"/>
    <w:rsid w:val="0082750D"/>
    <w:rsid w:val="00875D8D"/>
    <w:rsid w:val="009912C5"/>
    <w:rsid w:val="009A34B4"/>
    <w:rsid w:val="00A87DE2"/>
    <w:rsid w:val="00BB415E"/>
    <w:rsid w:val="00BE38EA"/>
    <w:rsid w:val="00DA59F9"/>
    <w:rsid w:val="00D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4E714"/>
  <w15:chartTrackingRefBased/>
  <w15:docId w15:val="{1974679F-44E8-4964-95C9-1F2A8BF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Savage</dc:creator>
  <cp:keywords/>
  <dc:description/>
  <cp:lastModifiedBy>Van Biljon, HM, Dr [22434291@sun.ac.za]</cp:lastModifiedBy>
  <cp:revision>2</cp:revision>
  <dcterms:created xsi:type="dcterms:W3CDTF">2021-04-29T10:05:00Z</dcterms:created>
  <dcterms:modified xsi:type="dcterms:W3CDTF">2021-04-29T10:05:00Z</dcterms:modified>
</cp:coreProperties>
</file>