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5F2FC" w14:textId="77777777" w:rsidR="005455A8" w:rsidRDefault="005455A8" w:rsidP="005455A8"/>
    <w:p w14:paraId="19C7A6A2" w14:textId="77777777" w:rsidR="005455A8" w:rsidRDefault="005455A8" w:rsidP="005455A8">
      <w:pPr>
        <w:pStyle w:val="ListParagraph"/>
        <w:numPr>
          <w:ilvl w:val="0"/>
          <w:numId w:val="1"/>
        </w:numPr>
      </w:pPr>
      <w:r>
        <w:t>Although literature on medical compliance is abundant, evidence on compliance in hand rehabilitation does not exist</w:t>
      </w:r>
    </w:p>
    <w:p w14:paraId="1B505CB6" w14:textId="77777777" w:rsidR="005455A8" w:rsidRDefault="005455A8" w:rsidP="005455A8">
      <w:pPr>
        <w:pStyle w:val="ListParagraph"/>
        <w:numPr>
          <w:ilvl w:val="1"/>
          <w:numId w:val="1"/>
        </w:numPr>
      </w:pPr>
      <w:r>
        <w:t>True</w:t>
      </w:r>
    </w:p>
    <w:p w14:paraId="75016D02" w14:textId="77777777" w:rsidR="005455A8" w:rsidRDefault="005455A8" w:rsidP="005455A8">
      <w:pPr>
        <w:pStyle w:val="ListParagraph"/>
        <w:numPr>
          <w:ilvl w:val="1"/>
          <w:numId w:val="1"/>
        </w:numPr>
      </w:pPr>
      <w:r>
        <w:t>False*</w:t>
      </w:r>
    </w:p>
    <w:p w14:paraId="52BFDD16" w14:textId="77777777" w:rsidR="005455A8" w:rsidRDefault="005455A8" w:rsidP="005455A8"/>
    <w:p w14:paraId="25917C78" w14:textId="0C6DE198" w:rsidR="0013174F" w:rsidRDefault="005455A8" w:rsidP="005455A8">
      <w:pPr>
        <w:pStyle w:val="ListParagraph"/>
        <w:numPr>
          <w:ilvl w:val="0"/>
          <w:numId w:val="1"/>
        </w:numPr>
      </w:pPr>
      <w:r>
        <w:t>The following term has been recommended within hand rehabilitation literature to describe pa</w:t>
      </w:r>
      <w:r w:rsidR="00C30A78">
        <w:t>t</w:t>
      </w:r>
      <w:r>
        <w:t>ient’s active involvement in the rehabilitation process:</w:t>
      </w:r>
    </w:p>
    <w:p w14:paraId="5960DB83" w14:textId="77777777" w:rsidR="005455A8" w:rsidRDefault="005455A8" w:rsidP="005455A8">
      <w:pPr>
        <w:pStyle w:val="ListParagraph"/>
        <w:numPr>
          <w:ilvl w:val="1"/>
          <w:numId w:val="1"/>
        </w:numPr>
      </w:pPr>
      <w:r>
        <w:t>Compliance</w:t>
      </w:r>
    </w:p>
    <w:p w14:paraId="73D21B36" w14:textId="77777777" w:rsidR="005455A8" w:rsidRDefault="005455A8" w:rsidP="005455A8">
      <w:pPr>
        <w:pStyle w:val="ListParagraph"/>
        <w:numPr>
          <w:ilvl w:val="1"/>
          <w:numId w:val="1"/>
        </w:numPr>
      </w:pPr>
      <w:r>
        <w:t>Adherence *</w:t>
      </w:r>
    </w:p>
    <w:p w14:paraId="5E6AD2AA" w14:textId="77777777" w:rsidR="005455A8" w:rsidRDefault="005455A8" w:rsidP="005455A8">
      <w:pPr>
        <w:pStyle w:val="ListParagraph"/>
        <w:numPr>
          <w:ilvl w:val="1"/>
          <w:numId w:val="1"/>
        </w:numPr>
      </w:pPr>
      <w:r>
        <w:t>Concordance</w:t>
      </w:r>
    </w:p>
    <w:p w14:paraId="43209AE6" w14:textId="77777777" w:rsidR="005455A8" w:rsidRDefault="005455A8" w:rsidP="005455A8">
      <w:pPr>
        <w:pStyle w:val="ListParagraph"/>
        <w:numPr>
          <w:ilvl w:val="1"/>
          <w:numId w:val="1"/>
        </w:numPr>
      </w:pPr>
      <w:r>
        <w:t>None of the above</w:t>
      </w:r>
    </w:p>
    <w:p w14:paraId="765F3E52" w14:textId="77777777" w:rsidR="005455A8" w:rsidRDefault="005455A8" w:rsidP="005455A8"/>
    <w:p w14:paraId="3EE6CF05" w14:textId="77777777" w:rsidR="005455A8" w:rsidRDefault="005455A8" w:rsidP="005455A8">
      <w:pPr>
        <w:pStyle w:val="ListParagraph"/>
        <w:numPr>
          <w:ilvl w:val="0"/>
          <w:numId w:val="1"/>
        </w:numPr>
      </w:pPr>
      <w:r>
        <w:t>The World Health Organisation’s (WHO) Multi-dimensional Adherence Model (MAM) is considered appropriate for application to hand rehabilitation compliance</w:t>
      </w:r>
    </w:p>
    <w:p w14:paraId="37A0B6C7" w14:textId="77777777" w:rsidR="005455A8" w:rsidRDefault="005455A8" w:rsidP="005455A8">
      <w:pPr>
        <w:pStyle w:val="ListParagraph"/>
        <w:numPr>
          <w:ilvl w:val="1"/>
          <w:numId w:val="1"/>
        </w:numPr>
      </w:pPr>
      <w:r>
        <w:t>True*</w:t>
      </w:r>
    </w:p>
    <w:p w14:paraId="2B90C078" w14:textId="77777777" w:rsidR="005455A8" w:rsidRDefault="005455A8" w:rsidP="005455A8">
      <w:pPr>
        <w:pStyle w:val="ListParagraph"/>
        <w:numPr>
          <w:ilvl w:val="1"/>
          <w:numId w:val="1"/>
        </w:numPr>
      </w:pPr>
      <w:r>
        <w:t>False</w:t>
      </w:r>
    </w:p>
    <w:p w14:paraId="6B347CB4" w14:textId="77777777" w:rsidR="005455A8" w:rsidRDefault="005455A8" w:rsidP="005455A8"/>
    <w:p w14:paraId="57A0FFAC" w14:textId="77777777" w:rsidR="005455A8" w:rsidRDefault="005455A8" w:rsidP="005455A8">
      <w:pPr>
        <w:pStyle w:val="ListParagraph"/>
        <w:numPr>
          <w:ilvl w:val="0"/>
          <w:numId w:val="1"/>
        </w:numPr>
      </w:pPr>
      <w:r>
        <w:t>The dimensions described by the MAM are (choose all that apply):</w:t>
      </w:r>
    </w:p>
    <w:p w14:paraId="567D541B" w14:textId="3D884950" w:rsidR="005455A8" w:rsidRDefault="005455A8" w:rsidP="005455A8">
      <w:pPr>
        <w:pStyle w:val="ListParagraph"/>
        <w:numPr>
          <w:ilvl w:val="1"/>
          <w:numId w:val="1"/>
        </w:numPr>
      </w:pPr>
      <w:r>
        <w:t xml:space="preserve">Health care team and health system factors </w:t>
      </w:r>
      <w:r w:rsidR="000A1682">
        <w:t>*</w:t>
      </w:r>
    </w:p>
    <w:p w14:paraId="21107BDB" w14:textId="307161D2" w:rsidR="005455A8" w:rsidRDefault="005455A8" w:rsidP="005455A8">
      <w:pPr>
        <w:pStyle w:val="ListParagraph"/>
        <w:numPr>
          <w:ilvl w:val="1"/>
          <w:numId w:val="1"/>
        </w:numPr>
      </w:pPr>
      <w:r>
        <w:t>Social and economic factors</w:t>
      </w:r>
      <w:r w:rsidR="000A1682">
        <w:t>*</w:t>
      </w:r>
    </w:p>
    <w:p w14:paraId="106C578E" w14:textId="08C29460" w:rsidR="005455A8" w:rsidRDefault="005455A8" w:rsidP="005455A8">
      <w:pPr>
        <w:pStyle w:val="ListParagraph"/>
        <w:numPr>
          <w:ilvl w:val="1"/>
          <w:numId w:val="1"/>
        </w:numPr>
      </w:pPr>
      <w:r>
        <w:t>Condition-related factors</w:t>
      </w:r>
      <w:r w:rsidR="000A1682">
        <w:t>*</w:t>
      </w:r>
    </w:p>
    <w:p w14:paraId="276791A5" w14:textId="2BC2ED9C" w:rsidR="005455A8" w:rsidRDefault="005455A8" w:rsidP="005455A8">
      <w:pPr>
        <w:pStyle w:val="ListParagraph"/>
        <w:numPr>
          <w:ilvl w:val="1"/>
          <w:numId w:val="1"/>
        </w:numPr>
      </w:pPr>
      <w:r>
        <w:t>Therapy-related factors</w:t>
      </w:r>
      <w:r w:rsidR="000A1682">
        <w:t>*</w:t>
      </w:r>
    </w:p>
    <w:p w14:paraId="4B4B1D1D" w14:textId="70223F21" w:rsidR="005455A8" w:rsidRDefault="005455A8" w:rsidP="005455A8">
      <w:pPr>
        <w:pStyle w:val="ListParagraph"/>
        <w:numPr>
          <w:ilvl w:val="1"/>
          <w:numId w:val="1"/>
        </w:numPr>
      </w:pPr>
      <w:r>
        <w:t>Patient-related factors</w:t>
      </w:r>
      <w:r w:rsidR="000A1682">
        <w:t>*</w:t>
      </w:r>
    </w:p>
    <w:p w14:paraId="7F06E26C" w14:textId="77777777" w:rsidR="00201AF4" w:rsidRDefault="00201AF4" w:rsidP="00201AF4">
      <w:pPr>
        <w:ind w:left="720"/>
      </w:pPr>
    </w:p>
    <w:p w14:paraId="1BA8C7E4" w14:textId="12EA3803" w:rsidR="005455A8" w:rsidRDefault="00201AF4" w:rsidP="005455A8">
      <w:pPr>
        <w:pStyle w:val="ListParagraph"/>
        <w:numPr>
          <w:ilvl w:val="0"/>
          <w:numId w:val="1"/>
        </w:numPr>
      </w:pPr>
      <w:r>
        <w:t xml:space="preserve">Participants in the study believed that </w:t>
      </w:r>
      <w:r>
        <w:rPr>
          <w:i/>
        </w:rPr>
        <w:t>powerful collaboration</w:t>
      </w:r>
      <w:r>
        <w:t xml:space="preserve"> between patient and therapist </w:t>
      </w:r>
      <w:r w:rsidR="0083453C">
        <w:t>is</w:t>
      </w:r>
      <w:r>
        <w:t xml:space="preserve"> essential to enabling compliance and involved</w:t>
      </w:r>
    </w:p>
    <w:p w14:paraId="17174878" w14:textId="72BACCD5" w:rsidR="00B20B99" w:rsidRDefault="00B20B99" w:rsidP="00B20B99">
      <w:pPr>
        <w:pStyle w:val="ListParagraph"/>
        <w:numPr>
          <w:ilvl w:val="1"/>
          <w:numId w:val="1"/>
        </w:numPr>
      </w:pPr>
      <w:r>
        <w:t>Shared power and collaboration</w:t>
      </w:r>
    </w:p>
    <w:p w14:paraId="0350EC50" w14:textId="50DAE3FB" w:rsidR="00B20B99" w:rsidRDefault="00B20B99" w:rsidP="00B20B99">
      <w:pPr>
        <w:pStyle w:val="ListParagraph"/>
        <w:numPr>
          <w:ilvl w:val="1"/>
          <w:numId w:val="1"/>
        </w:numPr>
      </w:pPr>
      <w:r>
        <w:t>Authentic, client-centred services</w:t>
      </w:r>
    </w:p>
    <w:p w14:paraId="7868ECE5" w14:textId="6D7EC957" w:rsidR="00B20B99" w:rsidRDefault="00B20B99" w:rsidP="00B20B99">
      <w:pPr>
        <w:pStyle w:val="ListParagraph"/>
        <w:numPr>
          <w:ilvl w:val="1"/>
          <w:numId w:val="1"/>
        </w:numPr>
      </w:pPr>
      <w:r>
        <w:t xml:space="preserve">Function-focused intervention </w:t>
      </w:r>
    </w:p>
    <w:p w14:paraId="33FEF628" w14:textId="53D3ACBD" w:rsidR="00B20B99" w:rsidRDefault="00B20B99" w:rsidP="00B20B99">
      <w:pPr>
        <w:pStyle w:val="ListParagraph"/>
        <w:numPr>
          <w:ilvl w:val="1"/>
          <w:numId w:val="1"/>
        </w:numPr>
      </w:pPr>
      <w:r>
        <w:t>All of the above*</w:t>
      </w:r>
    </w:p>
    <w:p w14:paraId="4016D898" w14:textId="77777777" w:rsidR="001218D1" w:rsidRDefault="001218D1" w:rsidP="001218D1">
      <w:pPr>
        <w:ind w:left="720"/>
      </w:pPr>
    </w:p>
    <w:p w14:paraId="54FBEB66" w14:textId="77777777" w:rsidR="000A1682" w:rsidRDefault="000A1682" w:rsidP="001218D1">
      <w:pPr>
        <w:pStyle w:val="ListParagraph"/>
        <w:numPr>
          <w:ilvl w:val="0"/>
          <w:numId w:val="1"/>
        </w:numPr>
      </w:pPr>
      <w:r>
        <w:rPr>
          <w:i/>
        </w:rPr>
        <w:t>The life and times of an injured hand</w:t>
      </w:r>
      <w:r w:rsidR="001218D1">
        <w:t xml:space="preserve"> </w:t>
      </w:r>
      <w:r>
        <w:t>was a theme that spoke to the need for therapists to understand</w:t>
      </w:r>
    </w:p>
    <w:p w14:paraId="201E5C08" w14:textId="7D8C022F" w:rsidR="000A1682" w:rsidRDefault="00C30A78" w:rsidP="000A1682">
      <w:pPr>
        <w:pStyle w:val="ListParagraph"/>
        <w:numPr>
          <w:ilvl w:val="1"/>
          <w:numId w:val="1"/>
        </w:numPr>
      </w:pPr>
      <w:r>
        <w:t>T</w:t>
      </w:r>
      <w:r w:rsidR="000A1682">
        <w:t>he live</w:t>
      </w:r>
      <w:r w:rsidR="0083453C">
        <w:t>s</w:t>
      </w:r>
      <w:r w:rsidR="000A1682">
        <w:t xml:space="preserve"> of their patients and the context in which they function</w:t>
      </w:r>
    </w:p>
    <w:p w14:paraId="5835DDB8" w14:textId="580A5651" w:rsidR="000A1682" w:rsidRDefault="00C30A78" w:rsidP="000A1682">
      <w:pPr>
        <w:pStyle w:val="ListParagraph"/>
        <w:numPr>
          <w:ilvl w:val="1"/>
          <w:numId w:val="1"/>
        </w:numPr>
      </w:pPr>
      <w:r>
        <w:t>V</w:t>
      </w:r>
      <w:r w:rsidR="000A1682">
        <w:t>arious personal factors including motivation</w:t>
      </w:r>
    </w:p>
    <w:p w14:paraId="5630E794" w14:textId="15EC9F03" w:rsidR="000A1682" w:rsidRDefault="00C30A78" w:rsidP="000A1682">
      <w:pPr>
        <w:pStyle w:val="ListParagraph"/>
        <w:numPr>
          <w:ilvl w:val="1"/>
          <w:numId w:val="1"/>
        </w:numPr>
      </w:pPr>
      <w:r>
        <w:t>T</w:t>
      </w:r>
      <w:r w:rsidR="000A1682">
        <w:t>he support available to patients</w:t>
      </w:r>
    </w:p>
    <w:p w14:paraId="3287D35B" w14:textId="6FF200B8" w:rsidR="0083453C" w:rsidRDefault="00C30A78" w:rsidP="000A1682">
      <w:pPr>
        <w:pStyle w:val="ListParagraph"/>
        <w:numPr>
          <w:ilvl w:val="1"/>
          <w:numId w:val="1"/>
        </w:numPr>
      </w:pPr>
      <w:r>
        <w:t>T</w:t>
      </w:r>
      <w:r w:rsidR="000A1682">
        <w:t>he broad impact of a fractured society on patients lives and ability to comply</w:t>
      </w:r>
    </w:p>
    <w:p w14:paraId="34F1ECD1" w14:textId="08D6F227" w:rsidR="001218D1" w:rsidRDefault="0083453C" w:rsidP="000A1682">
      <w:pPr>
        <w:pStyle w:val="ListParagraph"/>
        <w:numPr>
          <w:ilvl w:val="1"/>
          <w:numId w:val="1"/>
        </w:numPr>
      </w:pPr>
      <w:r>
        <w:t>All of the above*</w:t>
      </w:r>
      <w:r w:rsidR="000A1682">
        <w:t xml:space="preserve"> </w:t>
      </w:r>
    </w:p>
    <w:p w14:paraId="4DF9500A" w14:textId="77777777" w:rsidR="0083453C" w:rsidRDefault="0083453C" w:rsidP="0083453C">
      <w:pPr>
        <w:ind w:left="720"/>
      </w:pPr>
    </w:p>
    <w:p w14:paraId="09EF332F" w14:textId="3092BFDB" w:rsidR="0083453C" w:rsidRPr="0083453C" w:rsidRDefault="0083453C" w:rsidP="0083453C">
      <w:pPr>
        <w:pStyle w:val="ListParagraph"/>
        <w:numPr>
          <w:ilvl w:val="0"/>
          <w:numId w:val="1"/>
        </w:numPr>
        <w:rPr>
          <w:i/>
        </w:rPr>
      </w:pPr>
      <w:r w:rsidRPr="0083453C">
        <w:rPr>
          <w:i/>
        </w:rPr>
        <w:t xml:space="preserve">Communication for collaboration </w:t>
      </w:r>
      <w:r>
        <w:t>was a theme that spoke to (choose all that apply):</w:t>
      </w:r>
    </w:p>
    <w:p w14:paraId="42A6D293" w14:textId="5F67FB45" w:rsidR="0083453C" w:rsidRPr="0083453C" w:rsidRDefault="0083453C" w:rsidP="0083453C">
      <w:pPr>
        <w:pStyle w:val="ListParagraph"/>
        <w:numPr>
          <w:ilvl w:val="1"/>
          <w:numId w:val="1"/>
        </w:numPr>
        <w:rPr>
          <w:i/>
        </w:rPr>
      </w:pPr>
      <w:r>
        <w:t>The centrality of effective communication to a collaborative patient-therapist relationship</w:t>
      </w:r>
      <w:r w:rsidR="00DA051F">
        <w:t>*</w:t>
      </w:r>
    </w:p>
    <w:p w14:paraId="3E738C21" w14:textId="3212839D" w:rsidR="0083453C" w:rsidRPr="0083453C" w:rsidRDefault="0083453C" w:rsidP="0083453C">
      <w:pPr>
        <w:pStyle w:val="ListParagraph"/>
        <w:numPr>
          <w:ilvl w:val="1"/>
          <w:numId w:val="1"/>
        </w:numPr>
        <w:rPr>
          <w:i/>
        </w:rPr>
      </w:pPr>
      <w:r>
        <w:lastRenderedPageBreak/>
        <w:t xml:space="preserve">Communication </w:t>
      </w:r>
      <w:r w:rsidR="00C30A78">
        <w:t xml:space="preserve">that </w:t>
      </w:r>
      <w:r>
        <w:t>can only be deemed successful when patients understand and have realistic expectations of the rehabilitation process</w:t>
      </w:r>
      <w:r w:rsidR="00DA051F">
        <w:t>*</w:t>
      </w:r>
      <w:r>
        <w:t xml:space="preserve">. </w:t>
      </w:r>
    </w:p>
    <w:p w14:paraId="392ED608" w14:textId="5C57668D" w:rsidR="0083453C" w:rsidRPr="00DA051F" w:rsidRDefault="0083453C" w:rsidP="0083453C">
      <w:pPr>
        <w:pStyle w:val="ListParagraph"/>
        <w:numPr>
          <w:ilvl w:val="1"/>
          <w:numId w:val="1"/>
        </w:numPr>
        <w:rPr>
          <w:i/>
        </w:rPr>
      </w:pPr>
      <w:r>
        <w:t>Therapists being able to speak all official South African languages</w:t>
      </w:r>
    </w:p>
    <w:p w14:paraId="4CCF0707" w14:textId="77777777" w:rsidR="00DA051F" w:rsidRPr="00DA051F" w:rsidRDefault="00DA051F" w:rsidP="00DA051F">
      <w:pPr>
        <w:ind w:left="720"/>
        <w:rPr>
          <w:i/>
        </w:rPr>
      </w:pPr>
    </w:p>
    <w:p w14:paraId="246EDFE4" w14:textId="2B655898" w:rsidR="00DA051F" w:rsidRPr="00DA051F" w:rsidRDefault="00DA051F" w:rsidP="00DA051F">
      <w:pPr>
        <w:pStyle w:val="ListParagraph"/>
        <w:numPr>
          <w:ilvl w:val="0"/>
          <w:numId w:val="1"/>
        </w:numPr>
        <w:rPr>
          <w:i/>
        </w:rPr>
      </w:pPr>
      <w:r>
        <w:t xml:space="preserve">The theme, </w:t>
      </w:r>
      <w:r>
        <w:rPr>
          <w:i/>
        </w:rPr>
        <w:t>s</w:t>
      </w:r>
      <w:r w:rsidRPr="00DA051F">
        <w:rPr>
          <w:i/>
        </w:rPr>
        <w:t>ystems and services that work</w:t>
      </w:r>
      <w:r>
        <w:t xml:space="preserve"> implied the need for (choose the item that </w:t>
      </w:r>
      <w:r w:rsidRPr="00DA051F">
        <w:rPr>
          <w:i/>
        </w:rPr>
        <w:t>does not</w:t>
      </w:r>
      <w:r>
        <w:t xml:space="preserve"> apply):</w:t>
      </w:r>
    </w:p>
    <w:p w14:paraId="619844BC" w14:textId="203332C8" w:rsidR="00DA051F" w:rsidRPr="00DA051F" w:rsidRDefault="00DA051F" w:rsidP="00DA051F">
      <w:pPr>
        <w:pStyle w:val="ListParagraph"/>
        <w:numPr>
          <w:ilvl w:val="1"/>
          <w:numId w:val="1"/>
        </w:numPr>
        <w:rPr>
          <w:i/>
        </w:rPr>
      </w:pPr>
      <w:r>
        <w:t>The removal of the disability grant due to its adverse effects on patient compliance*</w:t>
      </w:r>
    </w:p>
    <w:p w14:paraId="08903AFA" w14:textId="524B1AB1" w:rsidR="00DA051F" w:rsidRPr="00DA051F" w:rsidRDefault="00DA051F" w:rsidP="00DA051F">
      <w:pPr>
        <w:pStyle w:val="ListParagraph"/>
        <w:numPr>
          <w:ilvl w:val="1"/>
          <w:numId w:val="1"/>
        </w:numPr>
        <w:rPr>
          <w:i/>
        </w:rPr>
      </w:pPr>
      <w:r>
        <w:t>Competent clinical services to enable compliance</w:t>
      </w:r>
    </w:p>
    <w:p w14:paraId="264BE09A" w14:textId="6263612A" w:rsidR="00DA051F" w:rsidRPr="00DA051F" w:rsidRDefault="00DA051F" w:rsidP="00DA051F">
      <w:pPr>
        <w:pStyle w:val="ListParagraph"/>
        <w:numPr>
          <w:ilvl w:val="1"/>
          <w:numId w:val="1"/>
        </w:numPr>
        <w:rPr>
          <w:i/>
        </w:rPr>
      </w:pPr>
      <w:r>
        <w:t>A well coordinated multi-disciplinary team</w:t>
      </w:r>
    </w:p>
    <w:p w14:paraId="19938085" w14:textId="6E6279CE" w:rsidR="00DA051F" w:rsidRPr="00DA051F" w:rsidRDefault="00DA051F" w:rsidP="00DA051F">
      <w:pPr>
        <w:pStyle w:val="ListParagraph"/>
        <w:numPr>
          <w:ilvl w:val="1"/>
          <w:numId w:val="1"/>
        </w:numPr>
        <w:rPr>
          <w:i/>
        </w:rPr>
      </w:pPr>
      <w:r>
        <w:t>Efficient systems and services</w:t>
      </w:r>
    </w:p>
    <w:p w14:paraId="7EE98901" w14:textId="77777777" w:rsidR="00DA051F" w:rsidRPr="00DA051F" w:rsidRDefault="00DA051F" w:rsidP="00DA051F">
      <w:pPr>
        <w:ind w:left="720"/>
        <w:rPr>
          <w:i/>
        </w:rPr>
      </w:pPr>
    </w:p>
    <w:p w14:paraId="5AD2DC5A" w14:textId="77777777" w:rsidR="00DA051F" w:rsidRDefault="00DA051F" w:rsidP="00DA051F">
      <w:pPr>
        <w:pStyle w:val="ListParagraph"/>
        <w:numPr>
          <w:ilvl w:val="0"/>
          <w:numId w:val="1"/>
        </w:numPr>
      </w:pPr>
      <w:r>
        <w:t>Themes in the study suggest that compliance is mostly affected by patient-related factors which are difficult to change:</w:t>
      </w:r>
    </w:p>
    <w:p w14:paraId="665C4C6C" w14:textId="77777777" w:rsidR="00DA051F" w:rsidRDefault="00DA051F" w:rsidP="00DA051F">
      <w:pPr>
        <w:pStyle w:val="ListParagraph"/>
        <w:numPr>
          <w:ilvl w:val="1"/>
          <w:numId w:val="1"/>
        </w:numPr>
      </w:pPr>
      <w:r>
        <w:t>True</w:t>
      </w:r>
    </w:p>
    <w:p w14:paraId="7DECC25E" w14:textId="0B4FDFC0" w:rsidR="00DA051F" w:rsidRDefault="00DA051F" w:rsidP="00DA051F">
      <w:pPr>
        <w:pStyle w:val="ListParagraph"/>
        <w:numPr>
          <w:ilvl w:val="1"/>
          <w:numId w:val="1"/>
        </w:numPr>
      </w:pPr>
      <w:r>
        <w:t>False</w:t>
      </w:r>
      <w:r w:rsidR="00C30A78">
        <w:t>*</w:t>
      </w:r>
    </w:p>
    <w:p w14:paraId="03659431" w14:textId="77777777" w:rsidR="00DA051F" w:rsidRPr="00DA051F" w:rsidRDefault="00DA051F" w:rsidP="00DA051F">
      <w:pPr>
        <w:rPr>
          <w:i/>
        </w:rPr>
      </w:pPr>
    </w:p>
    <w:p w14:paraId="2D5C496D" w14:textId="77777777" w:rsidR="0083453C" w:rsidRDefault="0083453C" w:rsidP="0083453C">
      <w:pPr>
        <w:ind w:left="720"/>
      </w:pPr>
    </w:p>
    <w:p w14:paraId="290E2856" w14:textId="62B42B52" w:rsidR="000A1682" w:rsidRDefault="0083453C" w:rsidP="000A1682">
      <w:pPr>
        <w:pStyle w:val="ListParagraph"/>
        <w:numPr>
          <w:ilvl w:val="0"/>
          <w:numId w:val="1"/>
        </w:numPr>
      </w:pPr>
      <w:r>
        <w:t>The author recommends</w:t>
      </w:r>
    </w:p>
    <w:p w14:paraId="2DD2B63E" w14:textId="5B0DB642" w:rsidR="0083453C" w:rsidRDefault="0083453C" w:rsidP="0083453C">
      <w:pPr>
        <w:pStyle w:val="ListParagraph"/>
        <w:numPr>
          <w:ilvl w:val="1"/>
          <w:numId w:val="1"/>
        </w:numPr>
      </w:pPr>
      <w:r>
        <w:t xml:space="preserve">A change in the term from compliance to adherence within hand rehabilitation </w:t>
      </w:r>
    </w:p>
    <w:p w14:paraId="66A39FA9" w14:textId="13F697E6" w:rsidR="0083453C" w:rsidRDefault="0083453C" w:rsidP="0083453C">
      <w:pPr>
        <w:pStyle w:val="ListParagraph"/>
        <w:numPr>
          <w:ilvl w:val="1"/>
          <w:numId w:val="1"/>
        </w:numPr>
      </w:pPr>
      <w:r>
        <w:t xml:space="preserve">A change in the term compliance to concordance within hand rehabilitation </w:t>
      </w:r>
    </w:p>
    <w:p w14:paraId="7E6CA499" w14:textId="13F697E6" w:rsidR="0083453C" w:rsidRDefault="0083453C" w:rsidP="0083453C">
      <w:pPr>
        <w:pStyle w:val="ListParagraph"/>
        <w:numPr>
          <w:ilvl w:val="1"/>
          <w:numId w:val="1"/>
        </w:numPr>
      </w:pPr>
      <w:r>
        <w:t>Critical reflection and conversations around the philosophical assumptions that underpin the terms that we use*</w:t>
      </w:r>
    </w:p>
    <w:p w14:paraId="234E0EEA" w14:textId="77777777" w:rsidR="00DA051F" w:rsidRDefault="00DA051F" w:rsidP="00DA051F">
      <w:pPr>
        <w:ind w:left="720"/>
      </w:pPr>
      <w:bookmarkStart w:id="0" w:name="_GoBack"/>
      <w:bookmarkEnd w:id="0"/>
    </w:p>
    <w:sectPr w:rsidR="00DA051F" w:rsidSect="0013174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42A44"/>
    <w:multiLevelType w:val="hybridMultilevel"/>
    <w:tmpl w:val="4EC07B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57D5F01"/>
    <w:multiLevelType w:val="hybridMultilevel"/>
    <w:tmpl w:val="E2E06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5A8"/>
    <w:rsid w:val="000A1682"/>
    <w:rsid w:val="001218D1"/>
    <w:rsid w:val="0013174F"/>
    <w:rsid w:val="00201AF4"/>
    <w:rsid w:val="00540667"/>
    <w:rsid w:val="005455A8"/>
    <w:rsid w:val="0083453C"/>
    <w:rsid w:val="00B20B99"/>
    <w:rsid w:val="00C30A78"/>
    <w:rsid w:val="00DA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C349E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5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364</Words>
  <Characters>2080</Characters>
  <Application>Microsoft Macintosh Word</Application>
  <DocSecurity>0</DocSecurity>
  <Lines>17</Lines>
  <Paragraphs>4</Paragraphs>
  <ScaleCrop>false</ScaleCrop>
  <Company>University of the Witwatersrand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 van Stormbroek</dc:creator>
  <cp:keywords/>
  <dc:description/>
  <cp:lastModifiedBy>Kirsty  van Stormbroek</cp:lastModifiedBy>
  <cp:revision>9</cp:revision>
  <dcterms:created xsi:type="dcterms:W3CDTF">2020-02-13T10:43:00Z</dcterms:created>
  <dcterms:modified xsi:type="dcterms:W3CDTF">2020-02-19T08:30:00Z</dcterms:modified>
</cp:coreProperties>
</file>