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11" w:rsidRDefault="004F2111" w:rsidP="004F2111">
      <w:pPr>
        <w:rPr>
          <w:rFonts w:ascii="Arial" w:eastAsia="Arial" w:hAnsi="Arial" w:cs="Arial"/>
          <w:b/>
        </w:rPr>
      </w:pPr>
      <w:r>
        <w:rPr>
          <w:rFonts w:ascii="Arial" w:eastAsia="Arial" w:hAnsi="Arial" w:cs="Arial"/>
          <w:b/>
        </w:rPr>
        <w:t xml:space="preserve">Title Page: </w:t>
      </w:r>
    </w:p>
    <w:p w:rsidR="004F2111" w:rsidRDefault="004F2111" w:rsidP="004F2111">
      <w:pPr>
        <w:numPr>
          <w:ilvl w:val="0"/>
          <w:numId w:val="1"/>
        </w:numPr>
        <w:pBdr>
          <w:top w:val="nil"/>
          <w:left w:val="nil"/>
          <w:bottom w:val="nil"/>
          <w:right w:val="nil"/>
          <w:between w:val="nil"/>
        </w:pBdr>
        <w:spacing w:after="0" w:line="480" w:lineRule="auto"/>
        <w:contextualSpacing/>
        <w:rPr>
          <w:rFonts w:ascii="Arial" w:eastAsia="Arial" w:hAnsi="Arial" w:cs="Arial"/>
          <w:b/>
          <w:color w:val="000000"/>
        </w:rPr>
      </w:pPr>
      <w:r>
        <w:rPr>
          <w:rFonts w:ascii="Arial" w:eastAsia="Arial" w:hAnsi="Arial" w:cs="Arial"/>
          <w:b/>
          <w:color w:val="000000"/>
        </w:rPr>
        <w:t>Title:</w:t>
      </w:r>
      <w:r>
        <w:rPr>
          <w:rFonts w:ascii="Arial" w:eastAsia="Arial" w:hAnsi="Arial" w:cs="Arial"/>
          <w:color w:val="FF0000"/>
          <w:sz w:val="24"/>
          <w:szCs w:val="24"/>
        </w:rPr>
        <w:t xml:space="preserve"> </w:t>
      </w:r>
    </w:p>
    <w:p w:rsidR="004F2111" w:rsidRPr="00E23685" w:rsidRDefault="004F2111" w:rsidP="004F2111">
      <w:pPr>
        <w:pBdr>
          <w:top w:val="nil"/>
          <w:left w:val="nil"/>
          <w:bottom w:val="nil"/>
          <w:right w:val="nil"/>
          <w:between w:val="nil"/>
        </w:pBdr>
        <w:spacing w:after="0" w:line="480" w:lineRule="auto"/>
        <w:ind w:left="360"/>
        <w:contextualSpacing/>
        <w:rPr>
          <w:rFonts w:ascii="Arial" w:eastAsia="Arial" w:hAnsi="Arial" w:cs="Arial"/>
        </w:rPr>
      </w:pPr>
      <w:r w:rsidRPr="006E0E56">
        <w:rPr>
          <w:rFonts w:ascii="Arial" w:eastAsia="Arial" w:hAnsi="Arial" w:cs="Arial"/>
          <w:i/>
          <w:color w:val="000000"/>
          <w:sz w:val="24"/>
          <w:szCs w:val="24"/>
        </w:rPr>
        <w:t>Hand health</w:t>
      </w:r>
      <w:r w:rsidRPr="001614E3">
        <w:rPr>
          <w:rFonts w:ascii="Arial" w:eastAsia="Arial" w:hAnsi="Arial" w:cs="Arial"/>
          <w:color w:val="000000"/>
          <w:sz w:val="24"/>
          <w:szCs w:val="24"/>
        </w:rPr>
        <w:t xml:space="preserve"> for all</w:t>
      </w:r>
      <w:r w:rsidRPr="00E23685">
        <w:rPr>
          <w:rFonts w:ascii="Arial" w:eastAsia="Arial" w:hAnsi="Arial" w:cs="Arial"/>
          <w:i/>
          <w:color w:val="000000"/>
          <w:sz w:val="24"/>
          <w:szCs w:val="24"/>
        </w:rPr>
        <w:t xml:space="preserve">: </w:t>
      </w:r>
      <w:r w:rsidRPr="00E23685">
        <w:rPr>
          <w:rFonts w:ascii="Arial" w:eastAsia="Arial" w:hAnsi="Arial" w:cs="Arial"/>
          <w:color w:val="000000"/>
          <w:sz w:val="24"/>
          <w:szCs w:val="24"/>
        </w:rPr>
        <w:t xml:space="preserve">do undergraduate </w:t>
      </w:r>
      <w:r>
        <w:rPr>
          <w:rFonts w:ascii="Arial" w:eastAsia="Arial" w:hAnsi="Arial" w:cs="Arial"/>
          <w:color w:val="000000"/>
          <w:sz w:val="24"/>
          <w:szCs w:val="24"/>
        </w:rPr>
        <w:t xml:space="preserve">occupational therapy </w:t>
      </w:r>
      <w:r w:rsidRPr="00E23685">
        <w:rPr>
          <w:rFonts w:ascii="Arial" w:eastAsia="Arial" w:hAnsi="Arial" w:cs="Arial"/>
          <w:color w:val="000000"/>
          <w:sz w:val="24"/>
          <w:szCs w:val="24"/>
        </w:rPr>
        <w:t xml:space="preserve">hand curricula respond to the call? </w:t>
      </w:r>
    </w:p>
    <w:p w:rsidR="004F2111" w:rsidRDefault="004F2111" w:rsidP="004F2111">
      <w:pPr>
        <w:numPr>
          <w:ilvl w:val="0"/>
          <w:numId w:val="1"/>
        </w:numPr>
        <w:pBdr>
          <w:top w:val="nil"/>
          <w:left w:val="nil"/>
          <w:bottom w:val="nil"/>
          <w:right w:val="nil"/>
          <w:between w:val="nil"/>
        </w:pBdr>
        <w:spacing w:after="0" w:line="480" w:lineRule="auto"/>
        <w:contextualSpacing/>
        <w:rPr>
          <w:rFonts w:ascii="Arial" w:eastAsia="Arial" w:hAnsi="Arial" w:cs="Arial"/>
          <w:b/>
          <w:color w:val="000000"/>
        </w:rPr>
      </w:pPr>
      <w:r>
        <w:rPr>
          <w:rFonts w:ascii="Arial" w:eastAsia="Arial" w:hAnsi="Arial" w:cs="Arial"/>
          <w:b/>
          <w:color w:val="000000"/>
        </w:rPr>
        <w:t xml:space="preserve">Authors: </w:t>
      </w:r>
    </w:p>
    <w:p w:rsidR="004F2111" w:rsidRDefault="004F2111" w:rsidP="004F2111">
      <w:pPr>
        <w:pBdr>
          <w:top w:val="nil"/>
          <w:left w:val="nil"/>
          <w:bottom w:val="nil"/>
          <w:right w:val="nil"/>
          <w:between w:val="nil"/>
        </w:pBdr>
        <w:spacing w:after="0" w:line="480" w:lineRule="auto"/>
        <w:ind w:left="360"/>
        <w:rPr>
          <w:rFonts w:ascii="Arial" w:eastAsia="Arial" w:hAnsi="Arial" w:cs="Arial"/>
          <w:b/>
          <w:color w:val="000000"/>
        </w:rPr>
      </w:pPr>
    </w:p>
    <w:p w:rsidR="004F2111" w:rsidRDefault="004F2111" w:rsidP="004F2111">
      <w:pPr>
        <w:pBdr>
          <w:top w:val="nil"/>
          <w:left w:val="nil"/>
          <w:bottom w:val="nil"/>
          <w:right w:val="nil"/>
          <w:between w:val="nil"/>
        </w:pBdr>
        <w:spacing w:after="0" w:line="480" w:lineRule="auto"/>
        <w:ind w:left="360"/>
        <w:rPr>
          <w:rFonts w:ascii="Arial" w:eastAsia="Arial" w:hAnsi="Arial" w:cs="Arial"/>
          <w:color w:val="000000"/>
        </w:rPr>
      </w:pPr>
      <w:r>
        <w:rPr>
          <w:rFonts w:ascii="Arial" w:eastAsia="Arial" w:hAnsi="Arial" w:cs="Arial"/>
          <w:b/>
          <w:color w:val="000000"/>
        </w:rPr>
        <w:t>Kirsty van Stormbroek</w:t>
      </w:r>
      <w:r>
        <w:rPr>
          <w:rFonts w:ascii="Arial" w:eastAsia="Arial" w:hAnsi="Arial" w:cs="Arial"/>
          <w:color w:val="000000"/>
        </w:rPr>
        <w:t xml:space="preserve"> </w:t>
      </w:r>
      <w:r>
        <w:rPr>
          <w:rFonts w:ascii="Arial" w:eastAsia="Arial" w:hAnsi="Arial" w:cs="Arial"/>
          <w:color w:val="000000"/>
          <w:vertAlign w:val="superscript"/>
        </w:rPr>
        <w:t>1</w:t>
      </w:r>
      <w:proofErr w:type="gramStart"/>
      <w:r>
        <w:rPr>
          <w:rFonts w:ascii="Arial" w:eastAsia="Arial" w:hAnsi="Arial" w:cs="Arial"/>
          <w:color w:val="000000"/>
          <w:vertAlign w:val="superscript"/>
        </w:rPr>
        <w:t>,2</w:t>
      </w:r>
      <w:proofErr w:type="gramEnd"/>
      <w:r>
        <w:rPr>
          <w:rFonts w:ascii="Arial" w:eastAsia="Arial" w:hAnsi="Arial" w:cs="Arial"/>
          <w:color w:val="000000"/>
        </w:rPr>
        <w:t xml:space="preserve"> </w:t>
      </w:r>
    </w:p>
    <w:p w:rsidR="004F2111" w:rsidRDefault="004F2111" w:rsidP="004F2111">
      <w:pPr>
        <w:pBdr>
          <w:top w:val="nil"/>
          <w:left w:val="nil"/>
          <w:bottom w:val="nil"/>
          <w:right w:val="nil"/>
          <w:between w:val="nil"/>
        </w:pBdr>
        <w:spacing w:after="0" w:line="480" w:lineRule="auto"/>
        <w:ind w:left="360"/>
        <w:rPr>
          <w:rFonts w:ascii="Arial" w:eastAsia="Arial" w:hAnsi="Arial" w:cs="Arial"/>
          <w:color w:val="000000"/>
        </w:rPr>
      </w:pPr>
      <w:r>
        <w:rPr>
          <w:rFonts w:ascii="Arial" w:eastAsia="Arial" w:hAnsi="Arial" w:cs="Arial"/>
          <w:color w:val="000000"/>
        </w:rPr>
        <w:t>BSc (</w:t>
      </w:r>
      <w:proofErr w:type="spellStart"/>
      <w:r>
        <w:rPr>
          <w:rFonts w:ascii="Arial" w:eastAsia="Arial" w:hAnsi="Arial" w:cs="Arial"/>
          <w:color w:val="000000"/>
        </w:rPr>
        <w:t>Occ</w:t>
      </w:r>
      <w:proofErr w:type="spellEnd"/>
      <w:r>
        <w:rPr>
          <w:rFonts w:ascii="Arial" w:eastAsia="Arial" w:hAnsi="Arial" w:cs="Arial"/>
          <w:color w:val="000000"/>
        </w:rPr>
        <w:t xml:space="preserve"> </w:t>
      </w:r>
      <w:proofErr w:type="spellStart"/>
      <w:r>
        <w:rPr>
          <w:rFonts w:ascii="Arial" w:eastAsia="Arial" w:hAnsi="Arial" w:cs="Arial"/>
          <w:color w:val="000000"/>
        </w:rPr>
        <w:t>Ther</w:t>
      </w:r>
      <w:proofErr w:type="spellEnd"/>
      <w:r>
        <w:rPr>
          <w:rFonts w:ascii="Arial" w:eastAsia="Arial" w:hAnsi="Arial" w:cs="Arial"/>
          <w:color w:val="000000"/>
        </w:rPr>
        <w:t>) MSc (</w:t>
      </w:r>
      <w:proofErr w:type="spellStart"/>
      <w:r>
        <w:rPr>
          <w:rFonts w:ascii="Arial" w:eastAsia="Arial" w:hAnsi="Arial" w:cs="Arial"/>
          <w:color w:val="000000"/>
        </w:rPr>
        <w:t>Occ</w:t>
      </w:r>
      <w:proofErr w:type="spellEnd"/>
      <w:r>
        <w:rPr>
          <w:rFonts w:ascii="Arial" w:eastAsia="Arial" w:hAnsi="Arial" w:cs="Arial"/>
          <w:color w:val="000000"/>
        </w:rPr>
        <w:t xml:space="preserve"> </w:t>
      </w:r>
      <w:proofErr w:type="spellStart"/>
      <w:r>
        <w:rPr>
          <w:rFonts w:ascii="Arial" w:eastAsia="Arial" w:hAnsi="Arial" w:cs="Arial"/>
          <w:color w:val="000000"/>
        </w:rPr>
        <w:t>Ther</w:t>
      </w:r>
      <w:proofErr w:type="spellEnd"/>
      <w:r>
        <w:rPr>
          <w:rFonts w:ascii="Arial" w:eastAsia="Arial" w:hAnsi="Arial" w:cs="Arial"/>
          <w:color w:val="000000"/>
        </w:rPr>
        <w:t>) Cape Town</w:t>
      </w:r>
    </w:p>
    <w:p w:rsidR="004F2111" w:rsidRDefault="004F2111" w:rsidP="004F2111">
      <w:pPr>
        <w:pBdr>
          <w:top w:val="nil"/>
          <w:left w:val="nil"/>
          <w:bottom w:val="nil"/>
          <w:right w:val="nil"/>
          <w:between w:val="nil"/>
        </w:pBdr>
        <w:spacing w:after="0" w:line="480" w:lineRule="auto"/>
        <w:ind w:left="360"/>
        <w:rPr>
          <w:rFonts w:ascii="Arial" w:eastAsia="Arial" w:hAnsi="Arial" w:cs="Arial"/>
          <w:color w:val="000000"/>
        </w:rPr>
      </w:pPr>
      <w:r>
        <w:rPr>
          <w:rFonts w:ascii="Arial" w:eastAsia="Arial" w:hAnsi="Arial" w:cs="Arial"/>
          <w:color w:val="000000"/>
        </w:rPr>
        <w:t>Lecturer</w:t>
      </w:r>
    </w:p>
    <w:p w:rsidR="004F2111" w:rsidRDefault="004F2111" w:rsidP="004F2111">
      <w:pPr>
        <w:pBdr>
          <w:top w:val="nil"/>
          <w:left w:val="nil"/>
          <w:bottom w:val="nil"/>
          <w:right w:val="nil"/>
          <w:between w:val="nil"/>
        </w:pBdr>
        <w:spacing w:after="0" w:line="480" w:lineRule="auto"/>
        <w:ind w:left="360"/>
        <w:rPr>
          <w:rFonts w:ascii="Arial" w:eastAsia="Arial" w:hAnsi="Arial" w:cs="Arial"/>
          <w:color w:val="000000"/>
        </w:rPr>
      </w:pPr>
    </w:p>
    <w:p w:rsidR="004F2111" w:rsidRDefault="004F2111" w:rsidP="004F2111">
      <w:pPr>
        <w:pBdr>
          <w:top w:val="nil"/>
          <w:left w:val="nil"/>
          <w:bottom w:val="nil"/>
          <w:right w:val="nil"/>
          <w:between w:val="nil"/>
        </w:pBdr>
        <w:spacing w:after="0" w:line="480" w:lineRule="auto"/>
        <w:ind w:left="360"/>
        <w:rPr>
          <w:rFonts w:ascii="Arial" w:eastAsia="Arial" w:hAnsi="Arial" w:cs="Arial"/>
          <w:color w:val="000000"/>
          <w:vertAlign w:val="superscript"/>
        </w:rPr>
      </w:pPr>
      <w:r>
        <w:rPr>
          <w:rFonts w:ascii="Arial" w:eastAsia="Arial" w:hAnsi="Arial" w:cs="Arial"/>
          <w:b/>
          <w:color w:val="000000"/>
        </w:rPr>
        <w:t xml:space="preserve">Helen Buchanan </w:t>
      </w:r>
      <w:r>
        <w:rPr>
          <w:rFonts w:ascii="Arial" w:eastAsia="Arial" w:hAnsi="Arial" w:cs="Arial"/>
          <w:color w:val="000000"/>
          <w:vertAlign w:val="superscript"/>
        </w:rPr>
        <w:t>3</w:t>
      </w:r>
    </w:p>
    <w:p w:rsidR="004F2111" w:rsidRDefault="004F2111" w:rsidP="004F2111">
      <w:pPr>
        <w:pBdr>
          <w:top w:val="nil"/>
          <w:left w:val="nil"/>
          <w:bottom w:val="nil"/>
          <w:right w:val="nil"/>
          <w:between w:val="nil"/>
        </w:pBdr>
        <w:spacing w:after="0" w:line="480" w:lineRule="auto"/>
        <w:ind w:left="360"/>
        <w:rPr>
          <w:rFonts w:ascii="Arial" w:eastAsia="Arial" w:hAnsi="Arial" w:cs="Arial"/>
          <w:color w:val="FF0000"/>
        </w:rPr>
      </w:pPr>
      <w:r>
        <w:rPr>
          <w:rFonts w:ascii="Arial" w:eastAsia="Arial" w:hAnsi="Arial" w:cs="Arial"/>
          <w:color w:val="000000"/>
        </w:rPr>
        <w:t>BSc (</w:t>
      </w:r>
      <w:proofErr w:type="spellStart"/>
      <w:r>
        <w:rPr>
          <w:rFonts w:ascii="Arial" w:eastAsia="Arial" w:hAnsi="Arial" w:cs="Arial"/>
          <w:color w:val="000000"/>
        </w:rPr>
        <w:t>Occ</w:t>
      </w:r>
      <w:proofErr w:type="spellEnd"/>
      <w:r>
        <w:rPr>
          <w:rFonts w:ascii="Arial" w:eastAsia="Arial" w:hAnsi="Arial" w:cs="Arial"/>
          <w:color w:val="000000"/>
        </w:rPr>
        <w:t xml:space="preserve"> </w:t>
      </w:r>
      <w:proofErr w:type="spellStart"/>
      <w:r>
        <w:rPr>
          <w:rFonts w:ascii="Arial" w:eastAsia="Arial" w:hAnsi="Arial" w:cs="Arial"/>
          <w:color w:val="000000"/>
        </w:rPr>
        <w:t>Ther</w:t>
      </w:r>
      <w:proofErr w:type="spellEnd"/>
      <w:r>
        <w:rPr>
          <w:rFonts w:ascii="Arial" w:eastAsia="Arial" w:hAnsi="Arial" w:cs="Arial"/>
          <w:color w:val="000000"/>
        </w:rPr>
        <w:t>) MSc (</w:t>
      </w:r>
      <w:proofErr w:type="spellStart"/>
      <w:r>
        <w:rPr>
          <w:rFonts w:ascii="Arial" w:eastAsia="Arial" w:hAnsi="Arial" w:cs="Arial"/>
          <w:color w:val="000000"/>
        </w:rPr>
        <w:t>Occ</w:t>
      </w:r>
      <w:proofErr w:type="spellEnd"/>
      <w:r>
        <w:rPr>
          <w:rFonts w:ascii="Arial" w:eastAsia="Arial" w:hAnsi="Arial" w:cs="Arial"/>
          <w:color w:val="000000"/>
        </w:rPr>
        <w:t xml:space="preserve"> </w:t>
      </w:r>
      <w:proofErr w:type="spellStart"/>
      <w:r>
        <w:rPr>
          <w:rFonts w:ascii="Arial" w:eastAsia="Arial" w:hAnsi="Arial" w:cs="Arial"/>
          <w:color w:val="000000"/>
        </w:rPr>
        <w:t>Ther</w:t>
      </w:r>
      <w:proofErr w:type="spellEnd"/>
      <w:r>
        <w:rPr>
          <w:rFonts w:ascii="Arial" w:eastAsia="Arial" w:hAnsi="Arial" w:cs="Arial"/>
          <w:color w:val="000000"/>
        </w:rPr>
        <w:t>) PhD</w:t>
      </w:r>
      <w:r>
        <w:rPr>
          <w:rFonts w:ascii="Arial" w:eastAsia="Arial" w:hAnsi="Arial" w:cs="Arial"/>
          <w:color w:val="FF0000"/>
        </w:rPr>
        <w:t xml:space="preserve"> </w:t>
      </w:r>
      <w:r>
        <w:rPr>
          <w:rFonts w:ascii="Arial" w:eastAsia="Arial" w:hAnsi="Arial" w:cs="Arial"/>
          <w:color w:val="000000"/>
        </w:rPr>
        <w:t>Cape Town</w:t>
      </w:r>
    </w:p>
    <w:p w:rsidR="004F2111" w:rsidRDefault="004F2111" w:rsidP="004F2111">
      <w:pPr>
        <w:pBdr>
          <w:top w:val="nil"/>
          <w:left w:val="nil"/>
          <w:bottom w:val="nil"/>
          <w:right w:val="nil"/>
          <w:between w:val="nil"/>
        </w:pBdr>
        <w:spacing w:after="0" w:line="480" w:lineRule="auto"/>
        <w:ind w:left="360"/>
        <w:rPr>
          <w:rFonts w:ascii="Arial" w:eastAsia="Arial" w:hAnsi="Arial" w:cs="Arial"/>
          <w:color w:val="000000"/>
        </w:rPr>
      </w:pPr>
      <w:r>
        <w:rPr>
          <w:rFonts w:ascii="Arial" w:eastAsia="Arial" w:hAnsi="Arial" w:cs="Arial"/>
          <w:color w:val="000000"/>
        </w:rPr>
        <w:t>Associate Professor</w:t>
      </w:r>
    </w:p>
    <w:p w:rsidR="004F2111" w:rsidRDefault="004F2111" w:rsidP="004F2111">
      <w:pPr>
        <w:pBdr>
          <w:top w:val="nil"/>
          <w:left w:val="nil"/>
          <w:bottom w:val="nil"/>
          <w:right w:val="nil"/>
          <w:between w:val="nil"/>
        </w:pBdr>
        <w:spacing w:after="0" w:line="480" w:lineRule="auto"/>
        <w:ind w:left="360"/>
        <w:rPr>
          <w:rFonts w:ascii="Arial" w:eastAsia="Arial" w:hAnsi="Arial" w:cs="Arial"/>
          <w:color w:val="000000"/>
        </w:rPr>
      </w:pPr>
    </w:p>
    <w:p w:rsidR="004F2111" w:rsidRDefault="004F2111" w:rsidP="004F2111">
      <w:pPr>
        <w:spacing w:line="480" w:lineRule="auto"/>
        <w:ind w:left="720"/>
        <w:jc w:val="both"/>
        <w:rPr>
          <w:rFonts w:ascii="Arial" w:eastAsia="Arial" w:hAnsi="Arial" w:cs="Arial"/>
          <w:vertAlign w:val="superscript"/>
        </w:rPr>
      </w:pPr>
      <w:r>
        <w:rPr>
          <w:rFonts w:ascii="Arial" w:eastAsia="Arial" w:hAnsi="Arial" w:cs="Arial"/>
          <w:vertAlign w:val="superscript"/>
        </w:rPr>
        <w:t>1</w:t>
      </w:r>
      <w:r>
        <w:rPr>
          <w:rFonts w:ascii="Arial" w:eastAsia="Arial" w:hAnsi="Arial" w:cs="Arial"/>
        </w:rPr>
        <w:t>Current: Department of Occupational Therapy, School of Therapeutic Sciences, University of the Witwatersrand, Johannesburg, Republic of South Africa</w:t>
      </w:r>
      <w:r>
        <w:rPr>
          <w:rFonts w:ascii="Arial" w:eastAsia="Arial" w:hAnsi="Arial" w:cs="Arial"/>
          <w:vertAlign w:val="superscript"/>
        </w:rPr>
        <w:t xml:space="preserve"> </w:t>
      </w:r>
    </w:p>
    <w:p w:rsidR="004F2111" w:rsidRDefault="004F2111" w:rsidP="004F2111">
      <w:pPr>
        <w:spacing w:line="480" w:lineRule="auto"/>
        <w:jc w:val="both"/>
        <w:rPr>
          <w:rFonts w:ascii="Arial" w:eastAsia="Arial" w:hAnsi="Arial" w:cs="Arial"/>
        </w:rPr>
      </w:pPr>
    </w:p>
    <w:p w:rsidR="004F2111" w:rsidRDefault="004F2111" w:rsidP="004F2111">
      <w:pPr>
        <w:spacing w:line="480" w:lineRule="auto"/>
        <w:ind w:left="720"/>
        <w:jc w:val="both"/>
        <w:rPr>
          <w:rFonts w:ascii="Arial" w:eastAsia="Arial" w:hAnsi="Arial" w:cs="Arial"/>
        </w:rPr>
      </w:pPr>
      <w:r>
        <w:rPr>
          <w:rFonts w:ascii="Arial" w:eastAsia="Arial" w:hAnsi="Arial" w:cs="Arial"/>
          <w:vertAlign w:val="superscript"/>
        </w:rPr>
        <w:t>2</w:t>
      </w:r>
      <w:r>
        <w:rPr>
          <w:rFonts w:ascii="Arial" w:eastAsia="Arial" w:hAnsi="Arial" w:cs="Arial"/>
        </w:rPr>
        <w:t>During the research: Division of Occupational Therapy, Department of Health and Rehabilitation Sciences, University of Cape Town, Cape Town, Republic of South Africa</w:t>
      </w:r>
    </w:p>
    <w:p w:rsidR="004F2111" w:rsidRDefault="004F2111" w:rsidP="004F2111">
      <w:pPr>
        <w:spacing w:line="480" w:lineRule="auto"/>
        <w:jc w:val="both"/>
        <w:rPr>
          <w:rFonts w:ascii="Arial" w:eastAsia="Arial" w:hAnsi="Arial" w:cs="Arial"/>
        </w:rPr>
      </w:pPr>
    </w:p>
    <w:p w:rsidR="004F2111" w:rsidRDefault="004F2111" w:rsidP="004F2111">
      <w:pPr>
        <w:spacing w:line="480" w:lineRule="auto"/>
        <w:ind w:left="720"/>
        <w:jc w:val="both"/>
        <w:rPr>
          <w:rFonts w:ascii="Arial" w:eastAsia="Arial" w:hAnsi="Arial" w:cs="Arial"/>
        </w:rPr>
      </w:pPr>
      <w:r>
        <w:rPr>
          <w:rFonts w:ascii="Arial" w:eastAsia="Arial" w:hAnsi="Arial" w:cs="Arial"/>
          <w:vertAlign w:val="superscript"/>
        </w:rPr>
        <w:t>3</w:t>
      </w:r>
      <w:r>
        <w:rPr>
          <w:rFonts w:ascii="Arial" w:eastAsia="Arial" w:hAnsi="Arial" w:cs="Arial"/>
        </w:rPr>
        <w:t>Division of Occupational Therapy, Department of Health and Rehabilitation Sciences, University of Cape Town, Cape Town, Republic of South Africa</w:t>
      </w:r>
    </w:p>
    <w:p w:rsidR="004F2111" w:rsidRDefault="004F2111" w:rsidP="004F2111">
      <w:pPr>
        <w:numPr>
          <w:ilvl w:val="0"/>
          <w:numId w:val="1"/>
        </w:numPr>
        <w:pBdr>
          <w:top w:val="nil"/>
          <w:left w:val="nil"/>
          <w:bottom w:val="nil"/>
          <w:right w:val="nil"/>
          <w:between w:val="nil"/>
        </w:pBdr>
        <w:spacing w:after="0" w:line="480" w:lineRule="auto"/>
        <w:contextualSpacing/>
        <w:jc w:val="both"/>
        <w:rPr>
          <w:rFonts w:ascii="Arial" w:eastAsia="Arial" w:hAnsi="Arial" w:cs="Arial"/>
          <w:b/>
          <w:color w:val="000000"/>
        </w:rPr>
      </w:pPr>
      <w:r>
        <w:rPr>
          <w:rFonts w:ascii="Arial" w:eastAsia="Arial" w:hAnsi="Arial" w:cs="Arial"/>
          <w:b/>
          <w:color w:val="000000"/>
        </w:rPr>
        <w:t>Declaration of authorship contribution</w:t>
      </w:r>
    </w:p>
    <w:p w:rsidR="004F2111" w:rsidRDefault="004F2111" w:rsidP="004F2111">
      <w:pPr>
        <w:pBdr>
          <w:top w:val="nil"/>
          <w:left w:val="nil"/>
          <w:bottom w:val="nil"/>
          <w:right w:val="nil"/>
          <w:between w:val="nil"/>
        </w:pBdr>
        <w:spacing w:after="0" w:line="480" w:lineRule="auto"/>
        <w:ind w:left="360"/>
        <w:jc w:val="both"/>
        <w:rPr>
          <w:rFonts w:ascii="Arial" w:eastAsia="Arial" w:hAnsi="Arial" w:cs="Arial"/>
          <w:color w:val="000000"/>
        </w:rPr>
      </w:pPr>
    </w:p>
    <w:p w:rsidR="004F2111" w:rsidRDefault="004F2111" w:rsidP="004F2111">
      <w:pPr>
        <w:pBdr>
          <w:top w:val="nil"/>
          <w:left w:val="nil"/>
          <w:bottom w:val="nil"/>
          <w:right w:val="nil"/>
          <w:between w:val="nil"/>
        </w:pBdr>
        <w:spacing w:after="0" w:line="480" w:lineRule="auto"/>
        <w:ind w:left="360"/>
        <w:jc w:val="both"/>
        <w:rPr>
          <w:rFonts w:ascii="Arial" w:eastAsia="Arial" w:hAnsi="Arial" w:cs="Arial"/>
          <w:color w:val="000000"/>
        </w:rPr>
      </w:pPr>
      <w:proofErr w:type="spellStart"/>
      <w:r>
        <w:rPr>
          <w:rFonts w:ascii="Arial" w:eastAsia="Arial" w:hAnsi="Arial" w:cs="Arial"/>
          <w:color w:val="000000"/>
        </w:rPr>
        <w:t>KvS</w:t>
      </w:r>
      <w:proofErr w:type="spellEnd"/>
      <w:r>
        <w:rPr>
          <w:rFonts w:ascii="Arial" w:eastAsia="Arial" w:hAnsi="Arial" w:cs="Arial"/>
          <w:color w:val="000000"/>
        </w:rPr>
        <w:t xml:space="preserve"> researched literature. </w:t>
      </w:r>
      <w:proofErr w:type="spellStart"/>
      <w:r>
        <w:rPr>
          <w:rFonts w:ascii="Arial" w:eastAsia="Arial" w:hAnsi="Arial" w:cs="Arial"/>
          <w:color w:val="000000"/>
        </w:rPr>
        <w:t>KvS</w:t>
      </w:r>
      <w:proofErr w:type="spellEnd"/>
      <w:r>
        <w:rPr>
          <w:rFonts w:ascii="Arial" w:eastAsia="Arial" w:hAnsi="Arial" w:cs="Arial"/>
          <w:color w:val="000000"/>
        </w:rPr>
        <w:t xml:space="preserve"> and HB conceived the study and were both involved in protocol development. </w:t>
      </w:r>
      <w:proofErr w:type="spellStart"/>
      <w:r>
        <w:rPr>
          <w:rFonts w:ascii="Arial" w:eastAsia="Arial" w:hAnsi="Arial" w:cs="Arial"/>
          <w:color w:val="000000"/>
        </w:rPr>
        <w:t>KvS</w:t>
      </w:r>
      <w:proofErr w:type="spellEnd"/>
      <w:r>
        <w:rPr>
          <w:rFonts w:ascii="Arial" w:eastAsia="Arial" w:hAnsi="Arial" w:cs="Arial"/>
          <w:color w:val="000000"/>
        </w:rPr>
        <w:t xml:space="preserve"> gained ethical approval and recruited participants. </w:t>
      </w:r>
      <w:proofErr w:type="spellStart"/>
      <w:r>
        <w:rPr>
          <w:rFonts w:ascii="Arial" w:eastAsia="Arial" w:hAnsi="Arial" w:cs="Arial"/>
          <w:color w:val="000000"/>
        </w:rPr>
        <w:t>KvS</w:t>
      </w:r>
      <w:proofErr w:type="spellEnd"/>
      <w:r>
        <w:rPr>
          <w:rFonts w:ascii="Arial" w:eastAsia="Arial" w:hAnsi="Arial" w:cs="Arial"/>
          <w:color w:val="000000"/>
        </w:rPr>
        <w:t xml:space="preserve"> conducted data analysis with guidance from HB. </w:t>
      </w:r>
      <w:proofErr w:type="spellStart"/>
      <w:r>
        <w:rPr>
          <w:rFonts w:ascii="Arial" w:eastAsia="Arial" w:hAnsi="Arial" w:cs="Arial"/>
          <w:color w:val="000000"/>
        </w:rPr>
        <w:t>KvS</w:t>
      </w:r>
      <w:proofErr w:type="spellEnd"/>
      <w:r>
        <w:rPr>
          <w:rFonts w:ascii="Arial" w:eastAsia="Arial" w:hAnsi="Arial" w:cs="Arial"/>
          <w:color w:val="000000"/>
        </w:rPr>
        <w:t xml:space="preserve"> wrote the first draft of the manuscript. Both authors reviewed and edited the manuscript (and approved the final version of the manuscript). Both authors agree to be held accountable for all aspects of the work.</w:t>
      </w:r>
    </w:p>
    <w:p w:rsidR="004F2111" w:rsidRDefault="004F2111" w:rsidP="004F2111">
      <w:pPr>
        <w:pBdr>
          <w:top w:val="nil"/>
          <w:left w:val="nil"/>
          <w:bottom w:val="nil"/>
          <w:right w:val="nil"/>
          <w:between w:val="nil"/>
        </w:pBdr>
        <w:spacing w:after="0" w:line="480" w:lineRule="auto"/>
        <w:ind w:left="360"/>
        <w:jc w:val="both"/>
        <w:rPr>
          <w:rFonts w:ascii="Arial" w:eastAsia="Arial" w:hAnsi="Arial" w:cs="Arial"/>
          <w:color w:val="000000"/>
        </w:rPr>
      </w:pPr>
    </w:p>
    <w:p w:rsidR="004F2111" w:rsidRDefault="004F2111" w:rsidP="004F2111">
      <w:pPr>
        <w:numPr>
          <w:ilvl w:val="0"/>
          <w:numId w:val="1"/>
        </w:numPr>
        <w:pBdr>
          <w:top w:val="nil"/>
          <w:left w:val="nil"/>
          <w:bottom w:val="nil"/>
          <w:right w:val="nil"/>
          <w:between w:val="nil"/>
        </w:pBdr>
        <w:spacing w:after="0" w:line="480" w:lineRule="auto"/>
        <w:contextualSpacing/>
        <w:rPr>
          <w:rFonts w:ascii="Arial" w:eastAsia="Arial" w:hAnsi="Arial" w:cs="Arial"/>
          <w:b/>
          <w:color w:val="000000"/>
        </w:rPr>
      </w:pPr>
      <w:r>
        <w:rPr>
          <w:rFonts w:ascii="Arial" w:eastAsia="Arial" w:hAnsi="Arial" w:cs="Arial"/>
          <w:b/>
          <w:color w:val="000000"/>
        </w:rPr>
        <w:t>Funding statement:</w:t>
      </w:r>
    </w:p>
    <w:p w:rsidR="004F2111" w:rsidRDefault="004F2111" w:rsidP="004F2111">
      <w:pPr>
        <w:pBdr>
          <w:top w:val="nil"/>
          <w:left w:val="nil"/>
          <w:bottom w:val="nil"/>
          <w:right w:val="nil"/>
          <w:between w:val="nil"/>
        </w:pBdr>
        <w:spacing w:after="0" w:line="480" w:lineRule="auto"/>
        <w:ind w:left="360"/>
        <w:jc w:val="both"/>
        <w:rPr>
          <w:rFonts w:ascii="Arial" w:eastAsia="Arial" w:hAnsi="Arial" w:cs="Arial"/>
          <w:color w:val="000000"/>
        </w:rPr>
      </w:pPr>
      <w:r>
        <w:rPr>
          <w:rFonts w:ascii="Arial" w:eastAsia="Arial" w:hAnsi="Arial" w:cs="Arial"/>
          <w:color w:val="000000"/>
        </w:rPr>
        <w:t>Funding for this study was obtained through the KW Johnstone Award, the University Research Committee, University of Cape Town, and the Faculty of Health Sciences Postgraduate Publication Incentive Fund, University of Cape Town.</w:t>
      </w:r>
    </w:p>
    <w:p w:rsidR="004F2111" w:rsidRDefault="004F2111" w:rsidP="004F2111">
      <w:pPr>
        <w:pBdr>
          <w:top w:val="nil"/>
          <w:left w:val="nil"/>
          <w:bottom w:val="nil"/>
          <w:right w:val="nil"/>
          <w:between w:val="nil"/>
        </w:pBdr>
        <w:spacing w:after="0" w:line="480" w:lineRule="auto"/>
        <w:ind w:left="360"/>
        <w:rPr>
          <w:rFonts w:ascii="Arial" w:eastAsia="Arial" w:hAnsi="Arial" w:cs="Arial"/>
          <w:color w:val="000000"/>
        </w:rPr>
      </w:pPr>
    </w:p>
    <w:p w:rsidR="004F2111" w:rsidRDefault="004F2111" w:rsidP="004F2111">
      <w:pPr>
        <w:numPr>
          <w:ilvl w:val="0"/>
          <w:numId w:val="1"/>
        </w:numPr>
        <w:pBdr>
          <w:top w:val="nil"/>
          <w:left w:val="nil"/>
          <w:bottom w:val="nil"/>
          <w:right w:val="nil"/>
          <w:between w:val="nil"/>
        </w:pBdr>
        <w:spacing w:after="0" w:line="480" w:lineRule="auto"/>
        <w:contextualSpacing/>
        <w:rPr>
          <w:rFonts w:ascii="Arial" w:eastAsia="Arial" w:hAnsi="Arial" w:cs="Arial"/>
          <w:b/>
          <w:color w:val="000000"/>
        </w:rPr>
      </w:pPr>
      <w:r>
        <w:rPr>
          <w:rFonts w:ascii="Arial" w:eastAsia="Arial" w:hAnsi="Arial" w:cs="Arial"/>
          <w:b/>
          <w:color w:val="000000"/>
        </w:rPr>
        <w:t>Conflict of interest:</w:t>
      </w:r>
    </w:p>
    <w:p w:rsidR="004F2111" w:rsidRDefault="004F2111" w:rsidP="004F2111">
      <w:pPr>
        <w:pBdr>
          <w:top w:val="nil"/>
          <w:left w:val="nil"/>
          <w:bottom w:val="nil"/>
          <w:right w:val="nil"/>
          <w:between w:val="nil"/>
        </w:pBdr>
        <w:spacing w:after="0" w:line="480" w:lineRule="auto"/>
        <w:ind w:left="360"/>
        <w:jc w:val="both"/>
        <w:rPr>
          <w:rFonts w:ascii="Arial" w:eastAsia="Arial" w:hAnsi="Arial" w:cs="Arial"/>
          <w:color w:val="000000"/>
        </w:rPr>
      </w:pPr>
      <w:r>
        <w:rPr>
          <w:rFonts w:ascii="Arial" w:eastAsia="Arial" w:hAnsi="Arial" w:cs="Arial"/>
          <w:color w:val="000000"/>
        </w:rPr>
        <w:t xml:space="preserve">The authors declared no potential conflicts of interest with respect to the research, authorship, and/or publication of this article. </w:t>
      </w:r>
    </w:p>
    <w:p w:rsidR="004F2111" w:rsidRDefault="004F2111" w:rsidP="004F2111">
      <w:pPr>
        <w:pBdr>
          <w:top w:val="nil"/>
          <w:left w:val="nil"/>
          <w:bottom w:val="nil"/>
          <w:right w:val="nil"/>
          <w:between w:val="nil"/>
        </w:pBdr>
        <w:spacing w:after="0" w:line="480" w:lineRule="auto"/>
        <w:ind w:left="360"/>
        <w:rPr>
          <w:rFonts w:ascii="Arial" w:eastAsia="Arial" w:hAnsi="Arial" w:cs="Arial"/>
          <w:b/>
          <w:color w:val="000000"/>
        </w:rPr>
      </w:pPr>
    </w:p>
    <w:p w:rsidR="004F2111" w:rsidRDefault="004F2111" w:rsidP="004F2111">
      <w:pPr>
        <w:numPr>
          <w:ilvl w:val="0"/>
          <w:numId w:val="1"/>
        </w:numPr>
        <w:pBdr>
          <w:top w:val="nil"/>
          <w:left w:val="nil"/>
          <w:bottom w:val="nil"/>
          <w:right w:val="nil"/>
          <w:between w:val="nil"/>
        </w:pBdr>
        <w:spacing w:after="0" w:line="480" w:lineRule="auto"/>
        <w:contextualSpacing/>
        <w:rPr>
          <w:rFonts w:ascii="Arial" w:eastAsia="Arial" w:hAnsi="Arial" w:cs="Arial"/>
          <w:b/>
          <w:color w:val="000000"/>
        </w:rPr>
      </w:pPr>
      <w:r>
        <w:rPr>
          <w:rFonts w:ascii="Arial" w:eastAsia="Arial" w:hAnsi="Arial" w:cs="Arial"/>
          <w:b/>
          <w:color w:val="000000"/>
        </w:rPr>
        <w:t>Acknowledgements:</w:t>
      </w:r>
    </w:p>
    <w:p w:rsidR="004F2111" w:rsidRDefault="004F2111" w:rsidP="004F2111">
      <w:pPr>
        <w:pBdr>
          <w:top w:val="nil"/>
          <w:left w:val="nil"/>
          <w:bottom w:val="nil"/>
          <w:right w:val="nil"/>
          <w:between w:val="nil"/>
        </w:pBdr>
        <w:spacing w:after="0" w:line="480" w:lineRule="auto"/>
        <w:ind w:left="360"/>
        <w:jc w:val="both"/>
        <w:rPr>
          <w:rFonts w:ascii="Arial" w:eastAsia="Arial" w:hAnsi="Arial" w:cs="Arial"/>
          <w:color w:val="000000"/>
        </w:rPr>
      </w:pPr>
      <w:r>
        <w:rPr>
          <w:rFonts w:ascii="Arial" w:eastAsia="Arial" w:hAnsi="Arial" w:cs="Arial"/>
          <w:color w:val="000000"/>
        </w:rPr>
        <w:t xml:space="preserve">The occupational therapists who participated in the pilot process and the study participants and their respective universities are sincerely thanked for participating. </w:t>
      </w:r>
    </w:p>
    <w:p w:rsidR="004F2111" w:rsidRDefault="004F2111" w:rsidP="004F2111">
      <w:pPr>
        <w:pBdr>
          <w:top w:val="nil"/>
          <w:left w:val="nil"/>
          <w:bottom w:val="nil"/>
          <w:right w:val="nil"/>
          <w:between w:val="nil"/>
        </w:pBdr>
        <w:spacing w:after="0" w:line="480" w:lineRule="auto"/>
        <w:ind w:left="360"/>
        <w:jc w:val="both"/>
        <w:rPr>
          <w:rFonts w:ascii="Arial" w:eastAsia="Arial" w:hAnsi="Arial" w:cs="Arial"/>
          <w:color w:val="000000"/>
        </w:rPr>
      </w:pPr>
    </w:p>
    <w:p w:rsidR="004F2111" w:rsidRDefault="004F2111" w:rsidP="004F2111">
      <w:pPr>
        <w:numPr>
          <w:ilvl w:val="0"/>
          <w:numId w:val="1"/>
        </w:numPr>
        <w:pBdr>
          <w:top w:val="nil"/>
          <w:left w:val="nil"/>
          <w:bottom w:val="nil"/>
          <w:right w:val="nil"/>
          <w:between w:val="nil"/>
        </w:pBdr>
        <w:spacing w:after="0" w:line="240" w:lineRule="auto"/>
        <w:contextualSpacing/>
        <w:rPr>
          <w:b/>
          <w:color w:val="000000"/>
          <w:sz w:val="24"/>
          <w:szCs w:val="24"/>
        </w:rPr>
      </w:pPr>
      <w:r>
        <w:rPr>
          <w:b/>
          <w:color w:val="000000"/>
          <w:sz w:val="24"/>
          <w:szCs w:val="24"/>
        </w:rPr>
        <w:t xml:space="preserve">Ethics Clearance: </w:t>
      </w:r>
    </w:p>
    <w:p w:rsidR="004F2111" w:rsidRDefault="004F2111" w:rsidP="004F2111">
      <w:pPr>
        <w:spacing w:line="360" w:lineRule="auto"/>
        <w:ind w:left="357"/>
        <w:rPr>
          <w:rFonts w:ascii="Arial" w:eastAsia="Arial" w:hAnsi="Arial" w:cs="Arial"/>
        </w:rPr>
      </w:pPr>
      <w:r>
        <w:rPr>
          <w:rFonts w:ascii="Arial" w:eastAsia="Arial" w:hAnsi="Arial" w:cs="Arial"/>
        </w:rPr>
        <w:t>University of Cape Town Faculty of Health Sciences Human Research Ethics Committee (HREC REF: 551/2013)</w:t>
      </w:r>
    </w:p>
    <w:p w:rsidR="00D56034" w:rsidRDefault="00D56034">
      <w:bookmarkStart w:id="0" w:name="_GoBack"/>
      <w:bookmarkEnd w:id="0"/>
    </w:p>
    <w:sectPr w:rsidR="00D56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13D24"/>
    <w:multiLevelType w:val="multilevel"/>
    <w:tmpl w:val="BF4C7A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11"/>
    <w:rsid w:val="004F2111"/>
    <w:rsid w:val="00D5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2111"/>
    <w:rPr>
      <w:rFonts w:ascii="Calibri" w:eastAsia="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2111"/>
    <w:rPr>
      <w:rFonts w:ascii="Calibri" w:eastAsia="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 University Staff User</dc:creator>
  <cp:lastModifiedBy>Wits University Staff User</cp:lastModifiedBy>
  <cp:revision>1</cp:revision>
  <dcterms:created xsi:type="dcterms:W3CDTF">2018-08-01T09:55:00Z</dcterms:created>
  <dcterms:modified xsi:type="dcterms:W3CDTF">2018-08-01T09:58:00Z</dcterms:modified>
</cp:coreProperties>
</file>