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3C" w:rsidRPr="00CF4EC4" w:rsidRDefault="00B9373E">
      <w:p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QUESTIONS</w:t>
      </w:r>
    </w:p>
    <w:p w:rsidR="00B9373E" w:rsidRPr="00CF4EC4" w:rsidRDefault="00B9373E">
      <w:p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Multiple choice</w:t>
      </w:r>
      <w:bookmarkStart w:id="0" w:name="_GoBack"/>
      <w:bookmarkEnd w:id="0"/>
    </w:p>
    <w:p w:rsidR="00B9373E" w:rsidRPr="00CF4EC4" w:rsidRDefault="00B9373E">
      <w:pPr>
        <w:rPr>
          <w:sz w:val="24"/>
          <w:szCs w:val="24"/>
          <w:lang w:val="en-US"/>
        </w:rPr>
      </w:pP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Children with motor problems could be at risk for:</w:t>
      </w:r>
    </w:p>
    <w:p w:rsidR="00B9373E" w:rsidRPr="00CF4EC4" w:rsidRDefault="00B9373E" w:rsidP="00B9373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 xml:space="preserve">Tic </w:t>
      </w:r>
      <w:proofErr w:type="spellStart"/>
      <w:r w:rsidRPr="00CF4EC4">
        <w:rPr>
          <w:sz w:val="24"/>
          <w:szCs w:val="24"/>
          <w:lang w:val="en-US"/>
        </w:rPr>
        <w:t>disoreder</w:t>
      </w:r>
      <w:proofErr w:type="spellEnd"/>
    </w:p>
    <w:p w:rsidR="00B9373E" w:rsidRPr="00CF4EC4" w:rsidRDefault="00B9373E" w:rsidP="00B9373E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Learning disorders</w:t>
      </w:r>
    </w:p>
    <w:p w:rsidR="00B9373E" w:rsidRPr="00CF4EC4" w:rsidRDefault="00B9373E" w:rsidP="00B9373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Mood disorders</w:t>
      </w: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 xml:space="preserve">------------------ </w:t>
      </w:r>
      <w:proofErr w:type="gramStart"/>
      <w:r w:rsidRPr="00CF4EC4">
        <w:rPr>
          <w:sz w:val="24"/>
          <w:szCs w:val="24"/>
          <w:lang w:val="en-US"/>
        </w:rPr>
        <w:t>leg</w:t>
      </w:r>
      <w:proofErr w:type="gramEnd"/>
      <w:r w:rsidRPr="00CF4EC4">
        <w:rPr>
          <w:sz w:val="24"/>
          <w:szCs w:val="24"/>
          <w:lang w:val="en-US"/>
        </w:rPr>
        <w:t xml:space="preserve"> training improves bilateral motor performance in soccer.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Dominant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Non-dominant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Both dominant and non-dominant</w:t>
      </w: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Based on the article, ADHD could be associated with: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Fine motor deficits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Gross motor deficits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Clumsiness</w:t>
      </w: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 xml:space="preserve">One third of children with ADHD </w:t>
      </w:r>
      <w:r w:rsidR="00CF4EC4" w:rsidRPr="00CF4EC4">
        <w:rPr>
          <w:sz w:val="24"/>
          <w:szCs w:val="24"/>
          <w:lang w:val="en-US"/>
        </w:rPr>
        <w:t xml:space="preserve">do not </w:t>
      </w:r>
      <w:r w:rsidRPr="00CF4EC4">
        <w:rPr>
          <w:sz w:val="24"/>
          <w:szCs w:val="24"/>
          <w:lang w:val="en-US"/>
        </w:rPr>
        <w:t>have problems with motor coordination.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False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True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Not sure</w:t>
      </w: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 xml:space="preserve">The dopaminergic </w:t>
      </w:r>
      <w:proofErr w:type="spellStart"/>
      <w:r w:rsidRPr="00CF4EC4">
        <w:rPr>
          <w:sz w:val="24"/>
          <w:szCs w:val="24"/>
          <w:lang w:val="en-US"/>
        </w:rPr>
        <w:t>frontostriatal</w:t>
      </w:r>
      <w:proofErr w:type="spellEnd"/>
      <w:r w:rsidRPr="00CF4EC4">
        <w:rPr>
          <w:sz w:val="24"/>
          <w:szCs w:val="24"/>
          <w:lang w:val="en-US"/>
        </w:rPr>
        <w:t xml:space="preserve"> networks are involved in the pathophysiology of ADHD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True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False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Not sure</w:t>
      </w: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The term DAMP is often used in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Botswana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South Africa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Scandinavian countries</w:t>
      </w:r>
    </w:p>
    <w:p w:rsidR="00B9373E" w:rsidRPr="00CF4EC4" w:rsidRDefault="00B9373E" w:rsidP="00B9373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DAMP is a key concept involving a combination of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Motor control, perceptual problems and Attentional problems</w:t>
      </w:r>
    </w:p>
    <w:p w:rsidR="00B9373E" w:rsidRPr="00CF4EC4" w:rsidRDefault="00B9373E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Perceptual problems, Attention</w:t>
      </w:r>
      <w:r w:rsidR="00CF4EC4" w:rsidRPr="00CF4EC4">
        <w:rPr>
          <w:sz w:val="24"/>
          <w:szCs w:val="24"/>
          <w:lang w:val="en-US"/>
        </w:rPr>
        <w:t>, Intellectual disability and memory</w:t>
      </w:r>
    </w:p>
    <w:p w:rsidR="00CF4EC4" w:rsidRPr="00CF4EC4" w:rsidRDefault="00CF4EC4" w:rsidP="00B9373E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Visuospatial, motor and concentration</w:t>
      </w:r>
    </w:p>
    <w:p w:rsidR="00CF4EC4" w:rsidRPr="00CF4EC4" w:rsidRDefault="00CF4EC4" w:rsidP="00CF4EC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Children with ADHD often have difficulty in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Social reciprocity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Anger outbursts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Self-restraint</w:t>
      </w:r>
    </w:p>
    <w:p w:rsidR="00CF4EC4" w:rsidRPr="00CF4EC4" w:rsidRDefault="00CF4EC4" w:rsidP="00CF4EC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The hyperactive domain in the ADHD is associated with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Inattentiveness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Fidgetiness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Impulsiveness</w:t>
      </w:r>
    </w:p>
    <w:p w:rsidR="00CF4EC4" w:rsidRPr="00CF4EC4" w:rsidRDefault="00CF4EC4" w:rsidP="00CF4EC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Children with ADHD are impaired in performance of repetitive motor tasks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color w:val="FF0000"/>
          <w:sz w:val="24"/>
          <w:szCs w:val="24"/>
          <w:lang w:val="en-US"/>
        </w:rPr>
      </w:pPr>
      <w:r w:rsidRPr="00CF4EC4">
        <w:rPr>
          <w:color w:val="FF0000"/>
          <w:sz w:val="24"/>
          <w:szCs w:val="24"/>
          <w:lang w:val="en-US"/>
        </w:rPr>
        <w:t>False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lastRenderedPageBreak/>
        <w:t>True</w:t>
      </w:r>
    </w:p>
    <w:p w:rsidR="00CF4EC4" w:rsidRPr="00CF4EC4" w:rsidRDefault="00CF4EC4" w:rsidP="00CF4EC4">
      <w:pPr>
        <w:pStyle w:val="ListParagraph"/>
        <w:numPr>
          <w:ilvl w:val="1"/>
          <w:numId w:val="3"/>
        </w:numPr>
        <w:rPr>
          <w:sz w:val="24"/>
          <w:szCs w:val="24"/>
          <w:lang w:val="en-US"/>
        </w:rPr>
      </w:pPr>
      <w:r w:rsidRPr="00CF4EC4">
        <w:rPr>
          <w:sz w:val="24"/>
          <w:szCs w:val="24"/>
          <w:lang w:val="en-US"/>
        </w:rPr>
        <w:t>Not sure</w:t>
      </w:r>
    </w:p>
    <w:p w:rsidR="00CF4EC4" w:rsidRPr="00CF4EC4" w:rsidRDefault="00CF4EC4" w:rsidP="00CF4EC4">
      <w:pPr>
        <w:pStyle w:val="ListParagraph"/>
        <w:rPr>
          <w:color w:val="FF0000"/>
          <w:lang w:val="en-US"/>
        </w:rPr>
      </w:pPr>
    </w:p>
    <w:p w:rsidR="00B9373E" w:rsidRDefault="00B9373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B9373E" w:rsidRPr="00B9373E" w:rsidRDefault="00B9373E">
      <w:pPr>
        <w:rPr>
          <w:lang w:val="en-US"/>
        </w:rPr>
      </w:pPr>
    </w:p>
    <w:sectPr w:rsidR="00B9373E" w:rsidRPr="00B93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1651"/>
    <w:multiLevelType w:val="hybridMultilevel"/>
    <w:tmpl w:val="D1E4D8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707D"/>
    <w:multiLevelType w:val="hybridMultilevel"/>
    <w:tmpl w:val="CD8C13CE"/>
    <w:lvl w:ilvl="0" w:tplc="FC4A59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7C484E"/>
    <w:multiLevelType w:val="hybridMultilevel"/>
    <w:tmpl w:val="146263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E"/>
    <w:rsid w:val="0013483C"/>
    <w:rsid w:val="00B9373E"/>
    <w:rsid w:val="00C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BB6EF-574C-47E5-BFBC-9F25B77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refilwe pila</dc:creator>
  <cp:keywords/>
  <dc:description/>
  <cp:lastModifiedBy>refilwe pila</cp:lastModifiedBy>
  <cp:revision>1</cp:revision>
  <dcterms:created xsi:type="dcterms:W3CDTF">2018-02-22T06:17:00Z</dcterms:created>
  <dcterms:modified xsi:type="dcterms:W3CDTF">2018-02-22T06:35:00Z</dcterms:modified>
</cp:coreProperties>
</file>