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77" w:rsidRPr="008F6977" w:rsidRDefault="008F6977" w:rsidP="008F6977">
      <w:pPr>
        <w:spacing w:line="360" w:lineRule="auto"/>
        <w:rPr>
          <w:rFonts w:ascii="Arial" w:hAnsi="Arial" w:cs="Arial"/>
          <w:b/>
          <w:sz w:val="22"/>
        </w:rPr>
      </w:pPr>
      <w:r w:rsidRPr="008F6977">
        <w:rPr>
          <w:rFonts w:ascii="Arial" w:hAnsi="Arial" w:cs="Arial"/>
          <w:b/>
          <w:sz w:val="22"/>
        </w:rPr>
        <w:t>Multiple Choice Questions</w:t>
      </w:r>
      <w:r w:rsidR="00656104">
        <w:rPr>
          <w:rFonts w:ascii="Arial" w:hAnsi="Arial" w:cs="Arial"/>
          <w:b/>
          <w:sz w:val="22"/>
        </w:rPr>
        <w:t xml:space="preserve"> </w:t>
      </w:r>
      <w:bookmarkStart w:id="0" w:name="_GoBack"/>
      <w:bookmarkEnd w:id="0"/>
      <w:r w:rsidR="00656104">
        <w:rPr>
          <w:rFonts w:ascii="Arial" w:hAnsi="Arial" w:cs="Arial"/>
          <w:b/>
          <w:sz w:val="22"/>
        </w:rPr>
        <w:t>- Answers</w:t>
      </w:r>
    </w:p>
    <w:p w:rsidR="008F6977" w:rsidRPr="008F6977" w:rsidRDefault="008F6977" w:rsidP="008F6977">
      <w:pPr>
        <w:spacing w:line="360" w:lineRule="auto"/>
        <w:rPr>
          <w:rFonts w:ascii="Arial" w:hAnsi="Arial" w:cs="Arial"/>
          <w:sz w:val="22"/>
        </w:rPr>
      </w:pPr>
      <w:r w:rsidRPr="008F6977">
        <w:rPr>
          <w:rFonts w:ascii="Arial" w:hAnsi="Arial" w:cs="Arial"/>
          <w:sz w:val="22"/>
        </w:rPr>
        <w:t>Please select ONE answer for</w:t>
      </w:r>
      <w:r>
        <w:rPr>
          <w:rFonts w:ascii="Arial" w:hAnsi="Arial" w:cs="Arial"/>
          <w:sz w:val="22"/>
        </w:rPr>
        <w:t xml:space="preserve"> each of</w:t>
      </w:r>
      <w:r w:rsidRPr="008F6977">
        <w:rPr>
          <w:rFonts w:ascii="Arial" w:hAnsi="Arial" w:cs="Arial"/>
          <w:sz w:val="22"/>
        </w:rPr>
        <w:t xml:space="preserve"> the following questions. </w:t>
      </w:r>
    </w:p>
    <w:p w:rsidR="008F6977" w:rsidRPr="008F6977" w:rsidRDefault="008F6977" w:rsidP="008F697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8F6977">
        <w:rPr>
          <w:rFonts w:ascii="Arial" w:hAnsi="Arial" w:cs="Arial"/>
          <w:sz w:val="22"/>
        </w:rPr>
        <w:t xml:space="preserve">Vona du Toit predicted selected open labour market employment for clients at the following level of creative ability: </w:t>
      </w:r>
    </w:p>
    <w:p w:rsidR="008F6977" w:rsidRPr="008F6977" w:rsidRDefault="008F6977" w:rsidP="008F69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8F6977">
        <w:rPr>
          <w:rFonts w:ascii="Arial" w:hAnsi="Arial" w:cs="Arial"/>
          <w:sz w:val="22"/>
        </w:rPr>
        <w:t xml:space="preserve">Self-presentation </w:t>
      </w:r>
    </w:p>
    <w:p w:rsidR="008F6977" w:rsidRPr="008F6977" w:rsidRDefault="008F6977" w:rsidP="008F69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8F6977">
        <w:rPr>
          <w:rFonts w:ascii="Arial" w:hAnsi="Arial" w:cs="Arial"/>
          <w:sz w:val="22"/>
        </w:rPr>
        <w:t xml:space="preserve">Self-differentiation </w:t>
      </w:r>
    </w:p>
    <w:p w:rsidR="008F6977" w:rsidRPr="00656104" w:rsidRDefault="008F6977" w:rsidP="008F69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highlight w:val="yellow"/>
        </w:rPr>
      </w:pPr>
      <w:r w:rsidRPr="00656104">
        <w:rPr>
          <w:rFonts w:ascii="Arial" w:hAnsi="Arial" w:cs="Arial"/>
          <w:sz w:val="22"/>
          <w:highlight w:val="yellow"/>
        </w:rPr>
        <w:t xml:space="preserve">Passive participation </w:t>
      </w:r>
    </w:p>
    <w:p w:rsidR="008F6977" w:rsidRDefault="008F6977" w:rsidP="008F69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8F6977">
        <w:rPr>
          <w:rFonts w:ascii="Arial" w:hAnsi="Arial" w:cs="Arial"/>
          <w:sz w:val="22"/>
        </w:rPr>
        <w:t>Imitative participation</w:t>
      </w:r>
    </w:p>
    <w:p w:rsidR="008F6977" w:rsidRPr="008F6977" w:rsidRDefault="008F6977" w:rsidP="008F69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None of the above</w:t>
      </w:r>
    </w:p>
    <w:p w:rsidR="008F6977" w:rsidRPr="008F6977" w:rsidRDefault="008F6977" w:rsidP="008F6977">
      <w:pPr>
        <w:pStyle w:val="ListParagraph"/>
        <w:spacing w:line="360" w:lineRule="auto"/>
        <w:ind w:left="1080"/>
        <w:rPr>
          <w:rFonts w:ascii="Arial" w:hAnsi="Arial" w:cs="Arial"/>
          <w:sz w:val="22"/>
        </w:rPr>
      </w:pPr>
    </w:p>
    <w:p w:rsidR="008F6977" w:rsidRDefault="008F6977" w:rsidP="008F697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following outcome-measure, based on the VdTMoCA, may be used in supported employment programmes: </w:t>
      </w:r>
    </w:p>
    <w:p w:rsidR="008F6977" w:rsidRDefault="008F6977" w:rsidP="008F69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Canadian Occupational Performance Measure </w:t>
      </w:r>
    </w:p>
    <w:p w:rsidR="008F6977" w:rsidRPr="00656104" w:rsidRDefault="008F6977" w:rsidP="008F69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highlight w:val="yellow"/>
        </w:rPr>
      </w:pPr>
      <w:r w:rsidRPr="00656104">
        <w:rPr>
          <w:rFonts w:ascii="Arial" w:hAnsi="Arial" w:cs="Arial"/>
          <w:sz w:val="22"/>
          <w:highlight w:val="yellow"/>
        </w:rPr>
        <w:t xml:space="preserve">The Activity Participation Outcome Measure </w:t>
      </w:r>
      <w:r w:rsidR="00656104">
        <w:rPr>
          <w:rFonts w:ascii="Arial" w:hAnsi="Arial" w:cs="Arial"/>
          <w:sz w:val="22"/>
          <w:highlight w:val="yellow"/>
        </w:rPr>
        <w:t>(APOM)</w:t>
      </w:r>
    </w:p>
    <w:p w:rsidR="008F6977" w:rsidRDefault="008F6977" w:rsidP="008F69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MOHOST</w:t>
      </w:r>
    </w:p>
    <w:p w:rsidR="008F6977" w:rsidRDefault="008F6977" w:rsidP="008F69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None of the above</w:t>
      </w:r>
    </w:p>
    <w:p w:rsidR="008F6977" w:rsidRDefault="008F6977" w:rsidP="008F6977">
      <w:pPr>
        <w:pStyle w:val="ListParagraph"/>
        <w:spacing w:line="360" w:lineRule="auto"/>
        <w:ind w:left="1080"/>
        <w:rPr>
          <w:rFonts w:ascii="Arial" w:hAnsi="Arial" w:cs="Arial"/>
          <w:sz w:val="22"/>
        </w:rPr>
      </w:pPr>
    </w:p>
    <w:p w:rsidR="008F6977" w:rsidRDefault="00103311" w:rsidP="008F697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following aspect</w:t>
      </w:r>
      <w:r w:rsidR="00B34C8C">
        <w:rPr>
          <w:rFonts w:ascii="Arial" w:hAnsi="Arial" w:cs="Arial"/>
          <w:sz w:val="22"/>
        </w:rPr>
        <w:t>/s</w:t>
      </w:r>
      <w:r>
        <w:rPr>
          <w:rFonts w:ascii="Arial" w:hAnsi="Arial" w:cs="Arial"/>
          <w:sz w:val="22"/>
        </w:rPr>
        <w:t xml:space="preserve"> </w:t>
      </w:r>
      <w:r w:rsidR="008F6977">
        <w:rPr>
          <w:rFonts w:ascii="Arial" w:hAnsi="Arial" w:cs="Arial"/>
          <w:sz w:val="22"/>
        </w:rPr>
        <w:t xml:space="preserve">of the VdTMoCA may be useful in supported employment programmes: </w:t>
      </w:r>
    </w:p>
    <w:p w:rsidR="008F6977" w:rsidRDefault="008F6977" w:rsidP="008F69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Motivation and action </w:t>
      </w:r>
    </w:p>
    <w:p w:rsidR="008F6977" w:rsidRDefault="008F6977" w:rsidP="008F69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Purposeful activity </w:t>
      </w:r>
    </w:p>
    <w:p w:rsidR="008F6977" w:rsidRDefault="008F6977" w:rsidP="008F69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Graded challenges </w:t>
      </w:r>
    </w:p>
    <w:p w:rsidR="008F6977" w:rsidRPr="00656104" w:rsidRDefault="008F6977" w:rsidP="008F69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highlight w:val="yellow"/>
        </w:rPr>
      </w:pPr>
      <w:r w:rsidRPr="00656104">
        <w:rPr>
          <w:rFonts w:ascii="Arial" w:hAnsi="Arial" w:cs="Arial"/>
          <w:sz w:val="22"/>
          <w:highlight w:val="yellow"/>
        </w:rPr>
        <w:t xml:space="preserve">All of the above </w:t>
      </w:r>
    </w:p>
    <w:p w:rsidR="008F6977" w:rsidRDefault="008F6977" w:rsidP="008F69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None of the above</w:t>
      </w:r>
    </w:p>
    <w:p w:rsidR="008F6977" w:rsidRPr="008F6977" w:rsidRDefault="008F6977" w:rsidP="008F6977">
      <w:pPr>
        <w:pStyle w:val="ListParagraph"/>
        <w:spacing w:line="360" w:lineRule="auto"/>
        <w:ind w:left="1080"/>
        <w:rPr>
          <w:rFonts w:ascii="Arial" w:hAnsi="Arial" w:cs="Arial"/>
          <w:sz w:val="22"/>
        </w:rPr>
      </w:pPr>
    </w:p>
    <w:p w:rsidR="008F6977" w:rsidRDefault="008F6977" w:rsidP="008F697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Supported employment</w:t>
      </w:r>
      <w:r w:rsidR="00103311">
        <w:rPr>
          <w:rFonts w:ascii="Arial" w:hAnsi="Arial" w:cs="Arial"/>
          <w:sz w:val="22"/>
        </w:rPr>
        <w:t xml:space="preserve"> programmes are</w:t>
      </w:r>
      <w:r>
        <w:rPr>
          <w:rFonts w:ascii="Arial" w:hAnsi="Arial" w:cs="Arial"/>
          <w:sz w:val="22"/>
        </w:rPr>
        <w:t xml:space="preserve"> well-established in South Africa. </w:t>
      </w:r>
    </w:p>
    <w:p w:rsidR="008F6977" w:rsidRDefault="008F6977" w:rsidP="008F697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True </w:t>
      </w:r>
    </w:p>
    <w:p w:rsidR="008F6977" w:rsidRPr="00656104" w:rsidRDefault="008F6977" w:rsidP="008F697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2"/>
          <w:highlight w:val="yellow"/>
        </w:rPr>
      </w:pPr>
      <w:r w:rsidRPr="00656104">
        <w:rPr>
          <w:rFonts w:ascii="Arial" w:hAnsi="Arial" w:cs="Arial"/>
          <w:sz w:val="22"/>
          <w:highlight w:val="yellow"/>
        </w:rPr>
        <w:t>False</w:t>
      </w:r>
    </w:p>
    <w:p w:rsidR="00103311" w:rsidRDefault="00103311" w:rsidP="00103311">
      <w:pPr>
        <w:pStyle w:val="ListParagraph"/>
        <w:spacing w:line="360" w:lineRule="auto"/>
        <w:ind w:left="1080"/>
        <w:rPr>
          <w:rFonts w:ascii="Arial" w:hAnsi="Arial" w:cs="Arial"/>
          <w:sz w:val="22"/>
        </w:rPr>
      </w:pPr>
    </w:p>
    <w:p w:rsidR="00103311" w:rsidRDefault="00103311" w:rsidP="0010331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VdTMoCA assumes the following relationship between motivation and action:</w:t>
      </w:r>
    </w:p>
    <w:p w:rsidR="00103311" w:rsidRDefault="00103311" w:rsidP="0010331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Action governs motivation. </w:t>
      </w:r>
    </w:p>
    <w:p w:rsidR="00103311" w:rsidRDefault="00103311" w:rsidP="0010331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Motivation and action are unrelated. </w:t>
      </w:r>
    </w:p>
    <w:p w:rsidR="00103311" w:rsidRPr="00656104" w:rsidRDefault="00103311" w:rsidP="0010331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  <w:highlight w:val="yellow"/>
        </w:rPr>
      </w:pPr>
      <w:r w:rsidRPr="00656104">
        <w:rPr>
          <w:rFonts w:ascii="Arial" w:hAnsi="Arial" w:cs="Arial"/>
          <w:sz w:val="22"/>
          <w:highlight w:val="yellow"/>
        </w:rPr>
        <w:t xml:space="preserve">Motivation is expressed in action and action may influence motivation. </w:t>
      </w:r>
    </w:p>
    <w:p w:rsidR="00103311" w:rsidRDefault="00103311" w:rsidP="0010331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Motivation governs action only.</w:t>
      </w:r>
    </w:p>
    <w:p w:rsidR="00103311" w:rsidRDefault="00103311" w:rsidP="0010331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None of the above.</w:t>
      </w:r>
    </w:p>
    <w:p w:rsidR="00103311" w:rsidRDefault="00103311" w:rsidP="00103311">
      <w:pPr>
        <w:pStyle w:val="ListParagraph"/>
        <w:spacing w:line="360" w:lineRule="auto"/>
        <w:ind w:left="1080"/>
        <w:rPr>
          <w:rFonts w:ascii="Arial" w:hAnsi="Arial" w:cs="Arial"/>
          <w:sz w:val="22"/>
        </w:rPr>
      </w:pPr>
    </w:p>
    <w:p w:rsidR="00B34C8C" w:rsidRDefault="00103311" w:rsidP="0010331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103311">
        <w:rPr>
          <w:rFonts w:ascii="Arial" w:hAnsi="Arial" w:cs="Arial"/>
          <w:sz w:val="22"/>
        </w:rPr>
        <w:lastRenderedPageBreak/>
        <w:t xml:space="preserve"> </w:t>
      </w:r>
      <w:r w:rsidR="00B34C8C">
        <w:rPr>
          <w:rFonts w:ascii="Arial" w:hAnsi="Arial" w:cs="Arial"/>
          <w:sz w:val="22"/>
        </w:rPr>
        <w:t xml:space="preserve">Why would further research be required for the use of the APOM in supported employment programmes: </w:t>
      </w:r>
    </w:p>
    <w:p w:rsidR="00B34C8C" w:rsidRDefault="00656104" w:rsidP="00B34C8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was developed for people who are not candidates for supported employment.</w:t>
      </w:r>
      <w:r w:rsidR="00B34C8C">
        <w:rPr>
          <w:rFonts w:ascii="Arial" w:hAnsi="Arial" w:cs="Arial"/>
          <w:sz w:val="22"/>
        </w:rPr>
        <w:t xml:space="preserve"> </w:t>
      </w:r>
    </w:p>
    <w:p w:rsidR="00B34C8C" w:rsidRPr="00656104" w:rsidRDefault="00B34C8C" w:rsidP="00B34C8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highlight w:val="yellow"/>
        </w:rPr>
      </w:pPr>
      <w:r w:rsidRPr="00656104">
        <w:rPr>
          <w:rFonts w:ascii="Arial" w:hAnsi="Arial" w:cs="Arial"/>
          <w:sz w:val="22"/>
          <w:highlight w:val="yellow"/>
        </w:rPr>
        <w:t xml:space="preserve">It has not been researched in community based supported employment settings. </w:t>
      </w:r>
    </w:p>
    <w:p w:rsidR="00103311" w:rsidRDefault="00B34C8C" w:rsidP="00B34C8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None of the domains currently appear suitable as outcome measures in a supported employment programme. </w:t>
      </w:r>
      <w:r w:rsidR="00103311">
        <w:rPr>
          <w:rFonts w:ascii="Arial" w:hAnsi="Arial" w:cs="Arial"/>
          <w:sz w:val="22"/>
        </w:rPr>
        <w:t xml:space="preserve"> </w:t>
      </w:r>
    </w:p>
    <w:p w:rsidR="00B34C8C" w:rsidRPr="00656104" w:rsidRDefault="00B34C8C" w:rsidP="00B34C8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</w:rPr>
      </w:pPr>
      <w:r w:rsidRPr="00656104">
        <w:rPr>
          <w:rFonts w:ascii="Arial" w:hAnsi="Arial" w:cs="Arial"/>
          <w:sz w:val="22"/>
        </w:rPr>
        <w:t>Only answers (a) and (b) are correct.</w:t>
      </w:r>
    </w:p>
    <w:p w:rsidR="00B34C8C" w:rsidRDefault="00B34C8C" w:rsidP="00B34C8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None of the above</w:t>
      </w:r>
    </w:p>
    <w:p w:rsidR="00B34C8C" w:rsidRDefault="00B34C8C" w:rsidP="00B34C8C">
      <w:pPr>
        <w:pStyle w:val="ListParagraph"/>
        <w:spacing w:line="360" w:lineRule="auto"/>
        <w:ind w:left="1080"/>
        <w:rPr>
          <w:rFonts w:ascii="Arial" w:hAnsi="Arial" w:cs="Arial"/>
          <w:sz w:val="22"/>
        </w:rPr>
      </w:pPr>
    </w:p>
    <w:p w:rsidR="00103311" w:rsidRDefault="00B34C8C" w:rsidP="0010331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Vona du Toit gave very little attention to a person’s work capacity when she developed the VdTMoCA. </w:t>
      </w:r>
    </w:p>
    <w:p w:rsidR="00B34C8C" w:rsidRDefault="00B34C8C" w:rsidP="00B34C8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True </w:t>
      </w:r>
    </w:p>
    <w:p w:rsidR="00B34C8C" w:rsidRPr="00656104" w:rsidRDefault="00B34C8C" w:rsidP="00B34C8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2"/>
          <w:highlight w:val="yellow"/>
        </w:rPr>
      </w:pPr>
      <w:r w:rsidRPr="00656104">
        <w:rPr>
          <w:rFonts w:ascii="Arial" w:hAnsi="Arial" w:cs="Arial"/>
          <w:sz w:val="22"/>
          <w:highlight w:val="yellow"/>
        </w:rPr>
        <w:t>False</w:t>
      </w:r>
    </w:p>
    <w:p w:rsidR="00B34C8C" w:rsidRDefault="00B34C8C" w:rsidP="00B34C8C">
      <w:pPr>
        <w:pStyle w:val="ListParagraph"/>
        <w:spacing w:line="360" w:lineRule="auto"/>
        <w:ind w:left="1080"/>
        <w:rPr>
          <w:rFonts w:ascii="Arial" w:hAnsi="Arial" w:cs="Arial"/>
          <w:sz w:val="22"/>
        </w:rPr>
      </w:pPr>
    </w:p>
    <w:p w:rsidR="00B34C8C" w:rsidRDefault="00B34C8C" w:rsidP="00B34C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Why would the workplace require scrutiny when considering s</w:t>
      </w:r>
      <w:r w:rsidR="008C1938">
        <w:rPr>
          <w:rFonts w:ascii="Arial" w:hAnsi="Arial" w:cs="Arial"/>
          <w:sz w:val="22"/>
        </w:rPr>
        <w:t>upported employment for clients</w:t>
      </w:r>
      <w:r>
        <w:rPr>
          <w:rFonts w:ascii="Arial" w:hAnsi="Arial" w:cs="Arial"/>
          <w:sz w:val="22"/>
        </w:rPr>
        <w:t xml:space="preserve"> at the level of self-presentation: </w:t>
      </w:r>
    </w:p>
    <w:p w:rsidR="00B34C8C" w:rsidRDefault="00B34C8C" w:rsidP="00B34C8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They are norm-compliant but fearful</w:t>
      </w:r>
      <w:r w:rsidR="008C1938">
        <w:rPr>
          <w:rFonts w:ascii="Arial" w:hAnsi="Arial" w:cs="Arial"/>
          <w:sz w:val="22"/>
        </w:rPr>
        <w:t xml:space="preserve"> of failure</w:t>
      </w:r>
      <w:r>
        <w:rPr>
          <w:rFonts w:ascii="Arial" w:hAnsi="Arial" w:cs="Arial"/>
          <w:sz w:val="22"/>
        </w:rPr>
        <w:t>.</w:t>
      </w:r>
    </w:p>
    <w:p w:rsidR="008C1938" w:rsidRDefault="008C1938" w:rsidP="00B34C8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Their actions tend to be incidental and unplanned. </w:t>
      </w:r>
    </w:p>
    <w:p w:rsidR="008C1938" w:rsidRDefault="008C1938" w:rsidP="00B34C8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They would try to transcend norms.</w:t>
      </w:r>
    </w:p>
    <w:p w:rsidR="008C1938" w:rsidRPr="00656104" w:rsidRDefault="008C1938" w:rsidP="00B34C8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  <w:highlight w:val="yellow"/>
        </w:rPr>
      </w:pPr>
      <w:r w:rsidRPr="00656104">
        <w:rPr>
          <w:rFonts w:ascii="Arial" w:hAnsi="Arial" w:cs="Arial"/>
          <w:sz w:val="22"/>
          <w:highlight w:val="yellow"/>
        </w:rPr>
        <w:t xml:space="preserve">Their actions tend to be explorative. </w:t>
      </w:r>
    </w:p>
    <w:p w:rsidR="004F57D7" w:rsidRDefault="004F57D7" w:rsidP="00B34C8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None of the above.</w:t>
      </w:r>
    </w:p>
    <w:p w:rsidR="008C1938" w:rsidRDefault="008C1938" w:rsidP="008C1938">
      <w:pPr>
        <w:pStyle w:val="ListParagraph"/>
        <w:spacing w:line="360" w:lineRule="auto"/>
        <w:ind w:left="1080"/>
        <w:rPr>
          <w:rFonts w:ascii="Arial" w:hAnsi="Arial" w:cs="Arial"/>
          <w:sz w:val="22"/>
        </w:rPr>
      </w:pPr>
    </w:p>
    <w:p w:rsidR="008C1938" w:rsidRDefault="008C1938" w:rsidP="008C19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Clients who expresses the desire to work, may find supported employment purposeful because: </w:t>
      </w:r>
    </w:p>
    <w:p w:rsidR="008C1938" w:rsidRPr="008C1938" w:rsidRDefault="008C1938" w:rsidP="008C193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Activities are directly related to their need to work. </w:t>
      </w:r>
      <w:r w:rsidRPr="008C1938">
        <w:rPr>
          <w:rFonts w:ascii="Arial" w:hAnsi="Arial" w:cs="Arial"/>
          <w:sz w:val="22"/>
        </w:rPr>
        <w:t xml:space="preserve"> </w:t>
      </w:r>
    </w:p>
    <w:p w:rsidR="008C1938" w:rsidRDefault="008C1938" w:rsidP="008C193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Support is individualised and challenges are graded.</w:t>
      </w:r>
    </w:p>
    <w:p w:rsidR="008C1938" w:rsidRDefault="004F57D7" w:rsidP="008C193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aim of such a programme is open labour market employment.</w:t>
      </w:r>
      <w:r w:rsidR="008C1938">
        <w:rPr>
          <w:rFonts w:ascii="Arial" w:hAnsi="Arial" w:cs="Arial"/>
          <w:sz w:val="22"/>
        </w:rPr>
        <w:t xml:space="preserve"> </w:t>
      </w:r>
    </w:p>
    <w:p w:rsidR="004F57D7" w:rsidRPr="00656104" w:rsidRDefault="004F57D7" w:rsidP="008C193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highlight w:val="yellow"/>
        </w:rPr>
      </w:pPr>
      <w:r w:rsidRPr="00656104">
        <w:rPr>
          <w:rFonts w:ascii="Arial" w:hAnsi="Arial" w:cs="Arial"/>
          <w:sz w:val="22"/>
          <w:highlight w:val="yellow"/>
        </w:rPr>
        <w:t>All of the above</w:t>
      </w:r>
      <w:r w:rsidR="00656104" w:rsidRPr="00656104">
        <w:rPr>
          <w:rFonts w:ascii="Arial" w:hAnsi="Arial" w:cs="Arial"/>
          <w:sz w:val="22"/>
          <w:highlight w:val="yellow"/>
        </w:rPr>
        <w:t xml:space="preserve"> (a, b, c) are correct</w:t>
      </w:r>
      <w:r w:rsidRPr="00656104">
        <w:rPr>
          <w:rFonts w:ascii="Arial" w:hAnsi="Arial" w:cs="Arial"/>
          <w:sz w:val="22"/>
          <w:highlight w:val="yellow"/>
        </w:rPr>
        <w:t>.</w:t>
      </w:r>
    </w:p>
    <w:p w:rsidR="004F57D7" w:rsidRDefault="00656104" w:rsidP="004F57D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Only </w:t>
      </w:r>
      <w:r w:rsidR="004F57D7">
        <w:rPr>
          <w:rFonts w:ascii="Arial" w:hAnsi="Arial" w:cs="Arial"/>
          <w:sz w:val="22"/>
        </w:rPr>
        <w:t>(a) and (b) are correct.</w:t>
      </w:r>
    </w:p>
    <w:p w:rsidR="004F57D7" w:rsidRDefault="004F57D7" w:rsidP="004F57D7">
      <w:pPr>
        <w:pStyle w:val="ListParagraph"/>
        <w:spacing w:line="360" w:lineRule="auto"/>
        <w:ind w:left="1080"/>
        <w:rPr>
          <w:rFonts w:ascii="Arial" w:hAnsi="Arial" w:cs="Arial"/>
          <w:sz w:val="22"/>
        </w:rPr>
      </w:pPr>
    </w:p>
    <w:p w:rsidR="004F57D7" w:rsidRDefault="004F57D7" w:rsidP="004F57D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Vona du Toit suggested that work participation could be restored by: </w:t>
      </w:r>
    </w:p>
    <w:p w:rsidR="004F57D7" w:rsidRDefault="004F57D7" w:rsidP="004F57D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Introducing work ability exclusively at the end of a treatment programme. </w:t>
      </w:r>
    </w:p>
    <w:p w:rsidR="004F57D7" w:rsidRDefault="004F57D7" w:rsidP="004F57D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Prescribing any activity suitable to person’s level of creative ability. </w:t>
      </w:r>
    </w:p>
    <w:p w:rsidR="004F57D7" w:rsidRPr="00656104" w:rsidRDefault="004F57D7" w:rsidP="004F57D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highlight w:val="yellow"/>
        </w:rPr>
      </w:pPr>
      <w:r w:rsidRPr="00656104">
        <w:rPr>
          <w:rFonts w:ascii="Arial" w:hAnsi="Arial" w:cs="Arial"/>
          <w:sz w:val="22"/>
          <w:highlight w:val="yellow"/>
        </w:rPr>
        <w:t xml:space="preserve">A work-related programme where creative ability is sequentially restored. </w:t>
      </w:r>
    </w:p>
    <w:p w:rsidR="004F57D7" w:rsidRDefault="004F57D7" w:rsidP="004F57D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None of the above. </w:t>
      </w:r>
    </w:p>
    <w:p w:rsidR="004F57D7" w:rsidRPr="004F57D7" w:rsidRDefault="004F57D7" w:rsidP="004F57D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Both (a) and (b) are correct.</w:t>
      </w:r>
    </w:p>
    <w:sectPr w:rsidR="004F57D7" w:rsidRPr="004F5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72FD"/>
    <w:multiLevelType w:val="hybridMultilevel"/>
    <w:tmpl w:val="71CE7C08"/>
    <w:lvl w:ilvl="0" w:tplc="358CC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E168C"/>
    <w:multiLevelType w:val="hybridMultilevel"/>
    <w:tmpl w:val="C3E024CE"/>
    <w:lvl w:ilvl="0" w:tplc="D764C1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91277"/>
    <w:multiLevelType w:val="hybridMultilevel"/>
    <w:tmpl w:val="0BC85A4E"/>
    <w:lvl w:ilvl="0" w:tplc="58342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D3EE4"/>
    <w:multiLevelType w:val="hybridMultilevel"/>
    <w:tmpl w:val="3AD8D11C"/>
    <w:lvl w:ilvl="0" w:tplc="BB96D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37454"/>
    <w:multiLevelType w:val="hybridMultilevel"/>
    <w:tmpl w:val="06BE221A"/>
    <w:lvl w:ilvl="0" w:tplc="8A9AB2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7A21A2"/>
    <w:multiLevelType w:val="hybridMultilevel"/>
    <w:tmpl w:val="0CC4320E"/>
    <w:lvl w:ilvl="0" w:tplc="CF1AD0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11429"/>
    <w:multiLevelType w:val="hybridMultilevel"/>
    <w:tmpl w:val="DA7C51D8"/>
    <w:lvl w:ilvl="0" w:tplc="DA8EF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176D9A"/>
    <w:multiLevelType w:val="hybridMultilevel"/>
    <w:tmpl w:val="EF10D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75765"/>
    <w:multiLevelType w:val="hybridMultilevel"/>
    <w:tmpl w:val="7E5CF28A"/>
    <w:lvl w:ilvl="0" w:tplc="F078DD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A711BA"/>
    <w:multiLevelType w:val="hybridMultilevel"/>
    <w:tmpl w:val="BFCED974"/>
    <w:lvl w:ilvl="0" w:tplc="3FF2A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A534BD"/>
    <w:multiLevelType w:val="hybridMultilevel"/>
    <w:tmpl w:val="211C83DC"/>
    <w:lvl w:ilvl="0" w:tplc="4E4AED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77"/>
    <w:rsid w:val="00103311"/>
    <w:rsid w:val="001C4C91"/>
    <w:rsid w:val="002B7662"/>
    <w:rsid w:val="004F57D7"/>
    <w:rsid w:val="00656104"/>
    <w:rsid w:val="00785646"/>
    <w:rsid w:val="008C1938"/>
    <w:rsid w:val="008F6977"/>
    <w:rsid w:val="00B34C8C"/>
    <w:rsid w:val="00BB6352"/>
    <w:rsid w:val="00C2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A025F-86A8-46A6-B6F5-8A9CAF56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35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C91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C91"/>
    <w:pPr>
      <w:keepNext/>
      <w:keepLines/>
      <w:spacing w:before="40" w:after="0"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C91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9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4C91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C91"/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8F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2015-09-02T15:47:00Z</dcterms:created>
  <dcterms:modified xsi:type="dcterms:W3CDTF">2015-09-02T15:55:00Z</dcterms:modified>
</cp:coreProperties>
</file>